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EE5ED1" w14:textId="77777777" w:rsidR="00F75EEE" w:rsidRDefault="00F75EEE" w:rsidP="00F75EEE">
      <w:pPr>
        <w:jc w:val="center"/>
        <w:rPr>
          <w:b/>
          <w:bCs/>
          <w:u w:val="single"/>
        </w:rPr>
      </w:pPr>
      <w:bookmarkStart w:id="0" w:name="_GoBack"/>
      <w:r w:rsidRPr="00556763">
        <w:rPr>
          <w:b/>
          <w:bCs/>
          <w:u w:val="single"/>
        </w:rPr>
        <w:t>Les pronoms…</w:t>
      </w:r>
      <w:r>
        <w:rPr>
          <w:b/>
          <w:bCs/>
          <w:u w:val="single"/>
        </w:rPr>
        <w:t xml:space="preserve"> - </w:t>
      </w:r>
      <w:r w:rsidRPr="003C3715">
        <w:rPr>
          <w:b/>
          <w:bCs/>
          <w:color w:val="FF0000"/>
          <w:u w:val="single"/>
        </w:rPr>
        <w:t>sujet ou complément</w:t>
      </w:r>
      <w:r>
        <w:rPr>
          <w:b/>
          <w:bCs/>
          <w:color w:val="FF0000"/>
          <w:u w:val="single"/>
        </w:rPr>
        <w:t> : leçon et 2</w:t>
      </w:r>
      <w:r w:rsidRPr="00DF7D32">
        <w:rPr>
          <w:b/>
          <w:bCs/>
          <w:color w:val="FF0000"/>
          <w:u w:val="single"/>
          <w:vertAlign w:val="superscript"/>
        </w:rPr>
        <w:t>e</w:t>
      </w:r>
      <w:r>
        <w:rPr>
          <w:b/>
          <w:bCs/>
          <w:color w:val="FF0000"/>
          <w:u w:val="single"/>
        </w:rPr>
        <w:t xml:space="preserve"> série d’exercices</w:t>
      </w:r>
    </w:p>
    <w:p w14:paraId="48B86C5D" w14:textId="77777777" w:rsidR="00F75EEE" w:rsidRPr="00556763" w:rsidRDefault="00F75EEE" w:rsidP="00F75EEE">
      <w:pPr>
        <w:jc w:val="both"/>
        <w:rPr>
          <w:b/>
          <w:bCs/>
        </w:rPr>
      </w:pPr>
      <w:bookmarkStart w:id="1" w:name="_Hlk25426169"/>
      <w:r>
        <w:rPr>
          <w:b/>
          <w:bCs/>
          <w:u w:val="single"/>
        </w:rPr>
        <w:t>Comme évoqué dans la leçon sur le SUJET</w:t>
      </w:r>
      <w:r>
        <w:rPr>
          <w:b/>
          <w:bCs/>
        </w:rPr>
        <w:t xml:space="preserve">, </w:t>
      </w:r>
      <w:r w:rsidRPr="00556763">
        <w:t>le</w:t>
      </w:r>
      <w:r>
        <w:t xml:space="preserve"> sujet peut se présenter sous différentes formes :</w:t>
      </w:r>
    </w:p>
    <w:p w14:paraId="6622101D" w14:textId="77777777" w:rsidR="00F75EEE" w:rsidRPr="00991532" w:rsidRDefault="00F75EEE" w:rsidP="00F75EEE">
      <w:pPr>
        <w:pStyle w:val="Paragraphedeliste"/>
        <w:numPr>
          <w:ilvl w:val="0"/>
          <w:numId w:val="1"/>
        </w:numPr>
        <w:jc w:val="both"/>
        <w:rPr>
          <w:i/>
          <w:iCs/>
        </w:rPr>
      </w:pPr>
      <w:r>
        <w:rPr>
          <w:b/>
          <w:bCs/>
        </w:rPr>
        <w:t xml:space="preserve">Un nom propre : </w:t>
      </w:r>
      <w:r w:rsidRPr="00991532">
        <w:rPr>
          <w:i/>
          <w:iCs/>
        </w:rPr>
        <w:t>exemple : Pierre</w:t>
      </w:r>
      <w:r>
        <w:rPr>
          <w:i/>
          <w:iCs/>
        </w:rPr>
        <w:t>…</w:t>
      </w:r>
    </w:p>
    <w:p w14:paraId="43D10AB1" w14:textId="77777777" w:rsidR="00F75EEE" w:rsidRDefault="00F75EEE" w:rsidP="00F75EEE">
      <w:pPr>
        <w:pStyle w:val="Paragraphedeliste"/>
        <w:numPr>
          <w:ilvl w:val="0"/>
          <w:numId w:val="1"/>
        </w:numPr>
        <w:jc w:val="both"/>
        <w:rPr>
          <w:b/>
          <w:bCs/>
        </w:rPr>
      </w:pPr>
      <w:r>
        <w:rPr>
          <w:b/>
          <w:bCs/>
        </w:rPr>
        <w:t xml:space="preserve">Un groupe nominal : </w:t>
      </w:r>
      <w:r w:rsidRPr="00991532">
        <w:rPr>
          <w:i/>
          <w:iCs/>
        </w:rPr>
        <w:t>exemple</w:t>
      </w:r>
      <w:r>
        <w:rPr>
          <w:i/>
          <w:iCs/>
        </w:rPr>
        <w:t> :</w:t>
      </w:r>
      <w:r w:rsidRPr="00991532">
        <w:rPr>
          <w:i/>
          <w:iCs/>
        </w:rPr>
        <w:t xml:space="preserve"> le vélo</w:t>
      </w:r>
      <w:r>
        <w:rPr>
          <w:i/>
          <w:iCs/>
        </w:rPr>
        <w:t>…</w:t>
      </w:r>
    </w:p>
    <w:p w14:paraId="45940031" w14:textId="77777777" w:rsidR="00F75EEE" w:rsidRPr="00991532" w:rsidRDefault="00F75EEE" w:rsidP="00F75EEE">
      <w:pPr>
        <w:pStyle w:val="Paragraphedeliste"/>
        <w:numPr>
          <w:ilvl w:val="0"/>
          <w:numId w:val="1"/>
        </w:numPr>
        <w:jc w:val="both"/>
        <w:rPr>
          <w:b/>
          <w:bCs/>
        </w:rPr>
      </w:pPr>
      <w:r w:rsidRPr="00556763">
        <w:rPr>
          <w:b/>
          <w:bCs/>
          <w:color w:val="FF0000"/>
        </w:rPr>
        <w:t>Un pronom personnel </w:t>
      </w:r>
      <w:r>
        <w:rPr>
          <w:b/>
          <w:bCs/>
        </w:rPr>
        <w:t xml:space="preserve">: </w:t>
      </w:r>
      <w:r w:rsidRPr="00991532">
        <w:rPr>
          <w:i/>
          <w:iCs/>
        </w:rPr>
        <w:t>exemple : il</w:t>
      </w:r>
      <w:r>
        <w:rPr>
          <w:i/>
          <w:iCs/>
        </w:rPr>
        <w:t>…</w:t>
      </w:r>
    </w:p>
    <w:p w14:paraId="59D8341C" w14:textId="77777777" w:rsidR="00F75EEE" w:rsidRPr="00556763" w:rsidRDefault="00F75EEE" w:rsidP="00F75EEE">
      <w:pPr>
        <w:pStyle w:val="Paragraphedeliste"/>
        <w:numPr>
          <w:ilvl w:val="0"/>
          <w:numId w:val="1"/>
        </w:numPr>
        <w:jc w:val="both"/>
        <w:rPr>
          <w:b/>
          <w:bCs/>
        </w:rPr>
      </w:pPr>
      <w:r w:rsidRPr="00556763">
        <w:rPr>
          <w:b/>
          <w:bCs/>
          <w:color w:val="FF0000"/>
        </w:rPr>
        <w:t>Un pronom de reprise </w:t>
      </w:r>
      <w:r>
        <w:rPr>
          <w:b/>
          <w:bCs/>
        </w:rPr>
        <w:t xml:space="preserve">: </w:t>
      </w:r>
      <w:r w:rsidRPr="00991532">
        <w:rPr>
          <w:i/>
          <w:iCs/>
        </w:rPr>
        <w:t>exemple : ceux-ci…</w:t>
      </w:r>
    </w:p>
    <w:p w14:paraId="56540DFB" w14:textId="77777777" w:rsidR="00F75EEE" w:rsidRDefault="00F75EEE" w:rsidP="00F75EEE">
      <w:pPr>
        <w:jc w:val="both"/>
        <w:rPr>
          <w:b/>
          <w:bCs/>
          <w:color w:val="FF0000"/>
        </w:rPr>
      </w:pPr>
      <w:r w:rsidRPr="003C3715">
        <w:rPr>
          <w:b/>
          <w:bCs/>
          <w:color w:val="FF0000"/>
        </w:rPr>
        <w:t>Ainsi, les pronoms personnels les plus couramment utilisés sont :</w:t>
      </w:r>
    </w:p>
    <w:tbl>
      <w:tblPr>
        <w:tblStyle w:val="Grilledutableau"/>
        <w:tblW w:w="0" w:type="auto"/>
        <w:jc w:val="center"/>
        <w:tblLook w:val="04A0" w:firstRow="1" w:lastRow="0" w:firstColumn="1" w:lastColumn="0" w:noHBand="0" w:noVBand="1"/>
      </w:tblPr>
      <w:tblGrid>
        <w:gridCol w:w="1701"/>
        <w:gridCol w:w="1701"/>
        <w:gridCol w:w="1701"/>
      </w:tblGrid>
      <w:tr w:rsidR="00F75EEE" w14:paraId="0530AA80" w14:textId="77777777" w:rsidTr="004B0121">
        <w:trPr>
          <w:jc w:val="center"/>
        </w:trPr>
        <w:tc>
          <w:tcPr>
            <w:tcW w:w="5103" w:type="dxa"/>
            <w:gridSpan w:val="3"/>
            <w:shd w:val="clear" w:color="auto" w:fill="000000" w:themeFill="text1"/>
            <w:vAlign w:val="center"/>
          </w:tcPr>
          <w:p w14:paraId="71A94107" w14:textId="77777777" w:rsidR="00F75EEE" w:rsidRPr="00C01E45" w:rsidRDefault="00F75EEE" w:rsidP="004B0121">
            <w:pPr>
              <w:jc w:val="center"/>
              <w:rPr>
                <w:b/>
                <w:bCs/>
                <w:color w:val="000000" w:themeColor="text1"/>
              </w:rPr>
            </w:pPr>
            <w:r w:rsidRPr="00C01E45">
              <w:rPr>
                <w:b/>
                <w:bCs/>
                <w:color w:val="FFFFFF" w:themeColor="background1"/>
              </w:rPr>
              <w:t xml:space="preserve">Les pronoms personnels </w:t>
            </w:r>
            <w:r>
              <w:rPr>
                <w:b/>
                <w:bCs/>
                <w:color w:val="FFFFFF" w:themeColor="background1"/>
              </w:rPr>
              <w:t>sujets</w:t>
            </w:r>
            <w:r w:rsidRPr="00C01E45">
              <w:rPr>
                <w:b/>
                <w:bCs/>
                <w:color w:val="FFFFFF" w:themeColor="background1"/>
              </w:rPr>
              <w:t>…</w:t>
            </w:r>
          </w:p>
        </w:tc>
      </w:tr>
      <w:tr w:rsidR="00F75EEE" w14:paraId="364F7686" w14:textId="77777777" w:rsidTr="004B0121">
        <w:trPr>
          <w:jc w:val="center"/>
        </w:trPr>
        <w:tc>
          <w:tcPr>
            <w:tcW w:w="1701" w:type="dxa"/>
            <w:vMerge w:val="restart"/>
            <w:vAlign w:val="center"/>
          </w:tcPr>
          <w:p w14:paraId="370994D7" w14:textId="77777777" w:rsidR="00F75EEE" w:rsidRPr="00C01E45" w:rsidRDefault="00F75EEE" w:rsidP="004B0121">
            <w:pPr>
              <w:jc w:val="both"/>
              <w:rPr>
                <w:b/>
                <w:bCs/>
                <w:color w:val="000000" w:themeColor="text1"/>
              </w:rPr>
            </w:pPr>
            <w:r w:rsidRPr="00C01E45">
              <w:rPr>
                <w:b/>
                <w:bCs/>
                <w:color w:val="000000" w:themeColor="text1"/>
              </w:rPr>
              <w:t>Au singulier</w:t>
            </w:r>
          </w:p>
        </w:tc>
        <w:tc>
          <w:tcPr>
            <w:tcW w:w="1701" w:type="dxa"/>
            <w:vAlign w:val="center"/>
          </w:tcPr>
          <w:p w14:paraId="059FD99F" w14:textId="77777777" w:rsidR="00F75EEE" w:rsidRPr="00C01E45" w:rsidRDefault="00F75EEE" w:rsidP="004B0121">
            <w:pPr>
              <w:jc w:val="both"/>
              <w:rPr>
                <w:b/>
                <w:bCs/>
                <w:color w:val="000000" w:themeColor="text1"/>
              </w:rPr>
            </w:pPr>
            <w:r w:rsidRPr="00C01E45">
              <w:rPr>
                <w:b/>
                <w:bCs/>
                <w:color w:val="000000" w:themeColor="text1"/>
              </w:rPr>
              <w:t>1</w:t>
            </w:r>
            <w:r w:rsidRPr="00C01E45">
              <w:rPr>
                <w:b/>
                <w:bCs/>
                <w:color w:val="000000" w:themeColor="text1"/>
                <w:vertAlign w:val="superscript"/>
              </w:rPr>
              <w:t>e</w:t>
            </w:r>
            <w:r w:rsidRPr="00C01E45">
              <w:rPr>
                <w:b/>
                <w:bCs/>
                <w:color w:val="000000" w:themeColor="text1"/>
              </w:rPr>
              <w:t xml:space="preserve"> personne</w:t>
            </w:r>
          </w:p>
        </w:tc>
        <w:tc>
          <w:tcPr>
            <w:tcW w:w="1701" w:type="dxa"/>
            <w:vAlign w:val="center"/>
          </w:tcPr>
          <w:p w14:paraId="606C503F" w14:textId="77777777" w:rsidR="00F75EEE" w:rsidRPr="00C01E45" w:rsidRDefault="00F75EEE" w:rsidP="004B0121">
            <w:pPr>
              <w:jc w:val="both"/>
              <w:rPr>
                <w:b/>
                <w:bCs/>
                <w:color w:val="000000" w:themeColor="text1"/>
              </w:rPr>
            </w:pPr>
            <w:r>
              <w:rPr>
                <w:b/>
                <w:bCs/>
                <w:color w:val="000000" w:themeColor="text1"/>
              </w:rPr>
              <w:t>Je</w:t>
            </w:r>
          </w:p>
        </w:tc>
      </w:tr>
      <w:tr w:rsidR="00F75EEE" w14:paraId="23F65473" w14:textId="77777777" w:rsidTr="004B0121">
        <w:trPr>
          <w:jc w:val="center"/>
        </w:trPr>
        <w:tc>
          <w:tcPr>
            <w:tcW w:w="1701" w:type="dxa"/>
            <w:vMerge/>
            <w:vAlign w:val="center"/>
          </w:tcPr>
          <w:p w14:paraId="2182D344" w14:textId="77777777" w:rsidR="00F75EEE" w:rsidRPr="00C01E45" w:rsidRDefault="00F75EEE" w:rsidP="004B0121">
            <w:pPr>
              <w:jc w:val="both"/>
              <w:rPr>
                <w:b/>
                <w:bCs/>
                <w:color w:val="000000" w:themeColor="text1"/>
              </w:rPr>
            </w:pPr>
          </w:p>
        </w:tc>
        <w:tc>
          <w:tcPr>
            <w:tcW w:w="1701" w:type="dxa"/>
            <w:vAlign w:val="center"/>
          </w:tcPr>
          <w:p w14:paraId="32EF905A" w14:textId="77777777" w:rsidR="00F75EEE" w:rsidRPr="00C01E45" w:rsidRDefault="00F75EEE" w:rsidP="004B0121">
            <w:pPr>
              <w:jc w:val="both"/>
              <w:rPr>
                <w:b/>
                <w:bCs/>
                <w:color w:val="000000" w:themeColor="text1"/>
              </w:rPr>
            </w:pPr>
            <w:r w:rsidRPr="00C01E45">
              <w:rPr>
                <w:b/>
                <w:bCs/>
                <w:color w:val="000000" w:themeColor="text1"/>
              </w:rPr>
              <w:t>2</w:t>
            </w:r>
            <w:r w:rsidRPr="00C01E45">
              <w:rPr>
                <w:b/>
                <w:bCs/>
                <w:color w:val="000000" w:themeColor="text1"/>
                <w:vertAlign w:val="superscript"/>
              </w:rPr>
              <w:t>e</w:t>
            </w:r>
            <w:r w:rsidRPr="00C01E45">
              <w:rPr>
                <w:b/>
                <w:bCs/>
                <w:color w:val="000000" w:themeColor="text1"/>
              </w:rPr>
              <w:t xml:space="preserve"> personne</w:t>
            </w:r>
          </w:p>
        </w:tc>
        <w:tc>
          <w:tcPr>
            <w:tcW w:w="1701" w:type="dxa"/>
            <w:vAlign w:val="center"/>
          </w:tcPr>
          <w:p w14:paraId="2B818C76" w14:textId="77777777" w:rsidR="00F75EEE" w:rsidRPr="00C01E45" w:rsidRDefault="00F75EEE" w:rsidP="004B0121">
            <w:pPr>
              <w:jc w:val="both"/>
              <w:rPr>
                <w:b/>
                <w:bCs/>
                <w:color w:val="000000" w:themeColor="text1"/>
              </w:rPr>
            </w:pPr>
            <w:r>
              <w:rPr>
                <w:b/>
                <w:bCs/>
                <w:color w:val="000000" w:themeColor="text1"/>
              </w:rPr>
              <w:t>Tu</w:t>
            </w:r>
          </w:p>
        </w:tc>
      </w:tr>
      <w:tr w:rsidR="00F75EEE" w14:paraId="69CACA65" w14:textId="77777777" w:rsidTr="004B0121">
        <w:trPr>
          <w:jc w:val="center"/>
        </w:trPr>
        <w:tc>
          <w:tcPr>
            <w:tcW w:w="1701" w:type="dxa"/>
            <w:vMerge/>
            <w:vAlign w:val="center"/>
          </w:tcPr>
          <w:p w14:paraId="3C12817D" w14:textId="77777777" w:rsidR="00F75EEE" w:rsidRPr="00C01E45" w:rsidRDefault="00F75EEE" w:rsidP="004B0121">
            <w:pPr>
              <w:jc w:val="both"/>
              <w:rPr>
                <w:b/>
                <w:bCs/>
                <w:color w:val="000000" w:themeColor="text1"/>
              </w:rPr>
            </w:pPr>
          </w:p>
        </w:tc>
        <w:tc>
          <w:tcPr>
            <w:tcW w:w="1701" w:type="dxa"/>
            <w:vAlign w:val="center"/>
          </w:tcPr>
          <w:p w14:paraId="2CFE7DB7" w14:textId="77777777" w:rsidR="00F75EEE" w:rsidRPr="00C01E45" w:rsidRDefault="00F75EEE" w:rsidP="004B0121">
            <w:pPr>
              <w:jc w:val="both"/>
              <w:rPr>
                <w:b/>
                <w:bCs/>
                <w:color w:val="000000" w:themeColor="text1"/>
              </w:rPr>
            </w:pPr>
            <w:r w:rsidRPr="00C01E45">
              <w:rPr>
                <w:b/>
                <w:bCs/>
                <w:color w:val="000000" w:themeColor="text1"/>
              </w:rPr>
              <w:t>3</w:t>
            </w:r>
            <w:r w:rsidRPr="00C01E45">
              <w:rPr>
                <w:b/>
                <w:bCs/>
                <w:color w:val="000000" w:themeColor="text1"/>
                <w:vertAlign w:val="superscript"/>
              </w:rPr>
              <w:t>e</w:t>
            </w:r>
            <w:r w:rsidRPr="00C01E45">
              <w:rPr>
                <w:b/>
                <w:bCs/>
                <w:color w:val="000000" w:themeColor="text1"/>
              </w:rPr>
              <w:t xml:space="preserve"> personne</w:t>
            </w:r>
          </w:p>
        </w:tc>
        <w:tc>
          <w:tcPr>
            <w:tcW w:w="1701" w:type="dxa"/>
            <w:vAlign w:val="center"/>
          </w:tcPr>
          <w:p w14:paraId="3A299F23" w14:textId="77777777" w:rsidR="00F75EEE" w:rsidRPr="00C01E45" w:rsidRDefault="00F75EEE" w:rsidP="004B0121">
            <w:pPr>
              <w:jc w:val="both"/>
              <w:rPr>
                <w:b/>
                <w:bCs/>
                <w:color w:val="000000" w:themeColor="text1"/>
              </w:rPr>
            </w:pPr>
            <w:r>
              <w:rPr>
                <w:b/>
                <w:bCs/>
                <w:color w:val="000000" w:themeColor="text1"/>
              </w:rPr>
              <w:t>Il, elle</w:t>
            </w:r>
          </w:p>
        </w:tc>
      </w:tr>
      <w:tr w:rsidR="00F75EEE" w14:paraId="38270821" w14:textId="77777777" w:rsidTr="004B0121">
        <w:trPr>
          <w:jc w:val="center"/>
        </w:trPr>
        <w:tc>
          <w:tcPr>
            <w:tcW w:w="1701" w:type="dxa"/>
            <w:vMerge w:val="restart"/>
            <w:shd w:val="clear" w:color="auto" w:fill="AEAAAA" w:themeFill="background2" w:themeFillShade="BF"/>
            <w:vAlign w:val="center"/>
          </w:tcPr>
          <w:p w14:paraId="23C365E0" w14:textId="77777777" w:rsidR="00F75EEE" w:rsidRPr="00C01E45" w:rsidRDefault="00F75EEE" w:rsidP="004B0121">
            <w:pPr>
              <w:jc w:val="both"/>
              <w:rPr>
                <w:b/>
                <w:bCs/>
                <w:color w:val="000000" w:themeColor="text1"/>
              </w:rPr>
            </w:pPr>
            <w:r w:rsidRPr="00C01E45">
              <w:rPr>
                <w:b/>
                <w:bCs/>
                <w:color w:val="000000" w:themeColor="text1"/>
              </w:rPr>
              <w:t>Au pluriel</w:t>
            </w:r>
          </w:p>
        </w:tc>
        <w:tc>
          <w:tcPr>
            <w:tcW w:w="1701" w:type="dxa"/>
            <w:shd w:val="clear" w:color="auto" w:fill="AEAAAA" w:themeFill="background2" w:themeFillShade="BF"/>
            <w:vAlign w:val="center"/>
          </w:tcPr>
          <w:p w14:paraId="1A280C68" w14:textId="77777777" w:rsidR="00F75EEE" w:rsidRPr="00C01E45" w:rsidRDefault="00F75EEE" w:rsidP="004B0121">
            <w:pPr>
              <w:jc w:val="both"/>
              <w:rPr>
                <w:b/>
                <w:bCs/>
                <w:color w:val="000000" w:themeColor="text1"/>
              </w:rPr>
            </w:pPr>
            <w:r w:rsidRPr="00C01E45">
              <w:rPr>
                <w:b/>
                <w:bCs/>
                <w:color w:val="000000" w:themeColor="text1"/>
              </w:rPr>
              <w:t>1</w:t>
            </w:r>
            <w:r w:rsidRPr="00C01E45">
              <w:rPr>
                <w:b/>
                <w:bCs/>
                <w:color w:val="000000" w:themeColor="text1"/>
                <w:vertAlign w:val="superscript"/>
              </w:rPr>
              <w:t>e</w:t>
            </w:r>
            <w:r w:rsidRPr="00C01E45">
              <w:rPr>
                <w:b/>
                <w:bCs/>
                <w:color w:val="000000" w:themeColor="text1"/>
              </w:rPr>
              <w:t xml:space="preserve"> personne</w:t>
            </w:r>
          </w:p>
        </w:tc>
        <w:tc>
          <w:tcPr>
            <w:tcW w:w="1701" w:type="dxa"/>
            <w:shd w:val="clear" w:color="auto" w:fill="AEAAAA" w:themeFill="background2" w:themeFillShade="BF"/>
            <w:vAlign w:val="center"/>
          </w:tcPr>
          <w:p w14:paraId="0D70B6F2" w14:textId="77777777" w:rsidR="00F75EEE" w:rsidRPr="00C01E45" w:rsidRDefault="00F75EEE" w:rsidP="004B0121">
            <w:pPr>
              <w:jc w:val="both"/>
              <w:rPr>
                <w:b/>
                <w:bCs/>
                <w:color w:val="000000" w:themeColor="text1"/>
              </w:rPr>
            </w:pPr>
            <w:r>
              <w:rPr>
                <w:b/>
                <w:bCs/>
                <w:color w:val="000000" w:themeColor="text1"/>
              </w:rPr>
              <w:t>Nous</w:t>
            </w:r>
          </w:p>
        </w:tc>
      </w:tr>
      <w:tr w:rsidR="00F75EEE" w14:paraId="5B23191A" w14:textId="77777777" w:rsidTr="004B0121">
        <w:trPr>
          <w:jc w:val="center"/>
        </w:trPr>
        <w:tc>
          <w:tcPr>
            <w:tcW w:w="1701" w:type="dxa"/>
            <w:vMerge/>
            <w:shd w:val="clear" w:color="auto" w:fill="AEAAAA" w:themeFill="background2" w:themeFillShade="BF"/>
            <w:vAlign w:val="center"/>
          </w:tcPr>
          <w:p w14:paraId="4C6FA5E4" w14:textId="77777777" w:rsidR="00F75EEE" w:rsidRPr="00C01E45" w:rsidRDefault="00F75EEE" w:rsidP="004B0121">
            <w:pPr>
              <w:jc w:val="both"/>
              <w:rPr>
                <w:b/>
                <w:bCs/>
                <w:color w:val="000000" w:themeColor="text1"/>
              </w:rPr>
            </w:pPr>
          </w:p>
        </w:tc>
        <w:tc>
          <w:tcPr>
            <w:tcW w:w="1701" w:type="dxa"/>
            <w:shd w:val="clear" w:color="auto" w:fill="AEAAAA" w:themeFill="background2" w:themeFillShade="BF"/>
            <w:vAlign w:val="center"/>
          </w:tcPr>
          <w:p w14:paraId="723BF5BD" w14:textId="77777777" w:rsidR="00F75EEE" w:rsidRPr="00C01E45" w:rsidRDefault="00F75EEE" w:rsidP="004B0121">
            <w:pPr>
              <w:jc w:val="both"/>
              <w:rPr>
                <w:b/>
                <w:bCs/>
                <w:color w:val="000000" w:themeColor="text1"/>
              </w:rPr>
            </w:pPr>
            <w:r w:rsidRPr="00C01E45">
              <w:rPr>
                <w:b/>
                <w:bCs/>
                <w:color w:val="000000" w:themeColor="text1"/>
              </w:rPr>
              <w:t>2</w:t>
            </w:r>
            <w:r w:rsidRPr="00C01E45">
              <w:rPr>
                <w:b/>
                <w:bCs/>
                <w:color w:val="000000" w:themeColor="text1"/>
                <w:vertAlign w:val="superscript"/>
              </w:rPr>
              <w:t>e</w:t>
            </w:r>
            <w:r w:rsidRPr="00C01E45">
              <w:rPr>
                <w:b/>
                <w:bCs/>
                <w:color w:val="000000" w:themeColor="text1"/>
              </w:rPr>
              <w:t xml:space="preserve"> personne</w:t>
            </w:r>
          </w:p>
        </w:tc>
        <w:tc>
          <w:tcPr>
            <w:tcW w:w="1701" w:type="dxa"/>
            <w:shd w:val="clear" w:color="auto" w:fill="AEAAAA" w:themeFill="background2" w:themeFillShade="BF"/>
            <w:vAlign w:val="center"/>
          </w:tcPr>
          <w:p w14:paraId="014F52AB" w14:textId="77777777" w:rsidR="00F75EEE" w:rsidRPr="00C01E45" w:rsidRDefault="00F75EEE" w:rsidP="004B0121">
            <w:pPr>
              <w:jc w:val="both"/>
              <w:rPr>
                <w:b/>
                <w:bCs/>
                <w:color w:val="000000" w:themeColor="text1"/>
              </w:rPr>
            </w:pPr>
            <w:r>
              <w:rPr>
                <w:b/>
                <w:bCs/>
                <w:color w:val="000000" w:themeColor="text1"/>
              </w:rPr>
              <w:t>Vous</w:t>
            </w:r>
          </w:p>
        </w:tc>
      </w:tr>
      <w:tr w:rsidR="00F75EEE" w14:paraId="5AF0967B" w14:textId="77777777" w:rsidTr="004B0121">
        <w:trPr>
          <w:trHeight w:val="70"/>
          <w:jc w:val="center"/>
        </w:trPr>
        <w:tc>
          <w:tcPr>
            <w:tcW w:w="1701" w:type="dxa"/>
            <w:vMerge/>
            <w:shd w:val="clear" w:color="auto" w:fill="AEAAAA" w:themeFill="background2" w:themeFillShade="BF"/>
            <w:vAlign w:val="center"/>
          </w:tcPr>
          <w:p w14:paraId="6C86D003" w14:textId="77777777" w:rsidR="00F75EEE" w:rsidRPr="00C01E45" w:rsidRDefault="00F75EEE" w:rsidP="004B0121">
            <w:pPr>
              <w:jc w:val="both"/>
              <w:rPr>
                <w:b/>
                <w:bCs/>
                <w:color w:val="000000" w:themeColor="text1"/>
              </w:rPr>
            </w:pPr>
          </w:p>
        </w:tc>
        <w:tc>
          <w:tcPr>
            <w:tcW w:w="1701" w:type="dxa"/>
            <w:shd w:val="clear" w:color="auto" w:fill="AEAAAA" w:themeFill="background2" w:themeFillShade="BF"/>
            <w:vAlign w:val="center"/>
          </w:tcPr>
          <w:p w14:paraId="0AE6F908" w14:textId="77777777" w:rsidR="00F75EEE" w:rsidRPr="00C01E45" w:rsidRDefault="00F75EEE" w:rsidP="004B0121">
            <w:pPr>
              <w:jc w:val="both"/>
              <w:rPr>
                <w:b/>
                <w:bCs/>
                <w:color w:val="000000" w:themeColor="text1"/>
              </w:rPr>
            </w:pPr>
            <w:r w:rsidRPr="00C01E45">
              <w:rPr>
                <w:b/>
                <w:bCs/>
                <w:color w:val="000000" w:themeColor="text1"/>
              </w:rPr>
              <w:t>3</w:t>
            </w:r>
            <w:r w:rsidRPr="00C01E45">
              <w:rPr>
                <w:b/>
                <w:bCs/>
                <w:color w:val="000000" w:themeColor="text1"/>
                <w:vertAlign w:val="superscript"/>
              </w:rPr>
              <w:t>e</w:t>
            </w:r>
            <w:r w:rsidRPr="00C01E45">
              <w:rPr>
                <w:b/>
                <w:bCs/>
                <w:color w:val="000000" w:themeColor="text1"/>
              </w:rPr>
              <w:t xml:space="preserve"> personne</w:t>
            </w:r>
          </w:p>
        </w:tc>
        <w:tc>
          <w:tcPr>
            <w:tcW w:w="1701" w:type="dxa"/>
            <w:shd w:val="clear" w:color="auto" w:fill="AEAAAA" w:themeFill="background2" w:themeFillShade="BF"/>
            <w:vAlign w:val="center"/>
          </w:tcPr>
          <w:p w14:paraId="59EC57C9" w14:textId="77777777" w:rsidR="00F75EEE" w:rsidRPr="00C01E45" w:rsidRDefault="00F75EEE" w:rsidP="004B0121">
            <w:pPr>
              <w:jc w:val="both"/>
              <w:rPr>
                <w:b/>
                <w:bCs/>
                <w:color w:val="000000" w:themeColor="text1"/>
              </w:rPr>
            </w:pPr>
            <w:r>
              <w:rPr>
                <w:b/>
                <w:bCs/>
                <w:color w:val="000000" w:themeColor="text1"/>
              </w:rPr>
              <w:t>Ils, elles</w:t>
            </w:r>
          </w:p>
        </w:tc>
      </w:tr>
    </w:tbl>
    <w:p w14:paraId="5AC9CC11" w14:textId="77777777" w:rsidR="00F75EEE" w:rsidRDefault="00F75EEE" w:rsidP="00F75EEE">
      <w:pPr>
        <w:jc w:val="both"/>
        <w:rPr>
          <w:b/>
          <w:bCs/>
          <w:color w:val="FF0000"/>
        </w:rPr>
      </w:pPr>
      <w:r>
        <w:rPr>
          <w:b/>
          <w:bCs/>
          <w:color w:val="FF0000"/>
        </w:rPr>
        <w:t>« Il » et « Ils » sont des pronoms personnels masculins, respectivement singulier et pluriel</w:t>
      </w:r>
    </w:p>
    <w:p w14:paraId="0AA68AC9" w14:textId="77777777" w:rsidR="00F75EEE" w:rsidRDefault="00F75EEE" w:rsidP="00F75EEE">
      <w:pPr>
        <w:jc w:val="both"/>
        <w:rPr>
          <w:b/>
          <w:bCs/>
          <w:color w:val="FF0000"/>
        </w:rPr>
      </w:pPr>
      <w:r>
        <w:rPr>
          <w:b/>
          <w:bCs/>
          <w:color w:val="FF0000"/>
        </w:rPr>
        <w:t>« Elle » et « Elles » sont des pronoms personnels féminins, respectivement singulier et pluriel.</w:t>
      </w:r>
    </w:p>
    <w:p w14:paraId="3226F5FF" w14:textId="77777777" w:rsidR="00F75EEE" w:rsidRPr="003C3715" w:rsidRDefault="00F75EEE" w:rsidP="00F75EEE">
      <w:pPr>
        <w:jc w:val="both"/>
        <w:rPr>
          <w:b/>
          <w:bCs/>
          <w:color w:val="FF0000"/>
        </w:rPr>
      </w:pPr>
    </w:p>
    <w:bookmarkEnd w:id="1"/>
    <w:p w14:paraId="1BB7FB39" w14:textId="77777777" w:rsidR="00F75EEE" w:rsidRDefault="00F75EEE" w:rsidP="00F75EEE">
      <w:pPr>
        <w:jc w:val="both"/>
        <w:rPr>
          <w:b/>
          <w:bCs/>
        </w:rPr>
      </w:pPr>
      <w:r>
        <w:rPr>
          <w:b/>
          <w:bCs/>
        </w:rPr>
        <w:t>Il est à noter que …</w:t>
      </w:r>
    </w:p>
    <w:p w14:paraId="7C2D8D66" w14:textId="77777777" w:rsidR="00F75EEE" w:rsidRDefault="00F75EEE" w:rsidP="00F75EEE">
      <w:pPr>
        <w:pStyle w:val="Paragraphedeliste"/>
        <w:numPr>
          <w:ilvl w:val="0"/>
          <w:numId w:val="1"/>
        </w:numPr>
        <w:jc w:val="both"/>
        <w:rPr>
          <w:b/>
          <w:bCs/>
        </w:rPr>
      </w:pPr>
      <w:r>
        <w:rPr>
          <w:b/>
          <w:bCs/>
        </w:rPr>
        <w:t>Le « JE » peut devenir « </w:t>
      </w:r>
      <w:proofErr w:type="gramStart"/>
      <w:r>
        <w:rPr>
          <w:b/>
          <w:bCs/>
        </w:rPr>
        <w:t>J’ »</w:t>
      </w:r>
      <w:proofErr w:type="gramEnd"/>
      <w:r>
        <w:rPr>
          <w:b/>
          <w:bCs/>
        </w:rPr>
        <w:t xml:space="preserve"> lorsque le mot qui le suit – le plus souvent un verbe -  débute par une voyelle ou un h. Si le h est aspiré, ce n’est plus le cas. </w:t>
      </w:r>
    </w:p>
    <w:p w14:paraId="7A967E22" w14:textId="77777777" w:rsidR="00F75EEE" w:rsidRPr="00046113" w:rsidRDefault="00F75EEE" w:rsidP="00F75EEE">
      <w:pPr>
        <w:jc w:val="both"/>
        <w:rPr>
          <w:b/>
          <w:bCs/>
        </w:rPr>
      </w:pPr>
      <w:r w:rsidRPr="00046113">
        <w:rPr>
          <w:i/>
          <w:iCs/>
          <w:u w:val="single"/>
        </w:rPr>
        <w:t>Exemple :</w:t>
      </w:r>
      <w:r w:rsidRPr="00046113">
        <w:rPr>
          <w:i/>
          <w:iCs/>
        </w:rPr>
        <w:t xml:space="preserve"> j’en suis sûr que j’habite là ! Je hais les épinards.</w:t>
      </w:r>
    </w:p>
    <w:p w14:paraId="7A71D6C2" w14:textId="77777777" w:rsidR="00F75EEE" w:rsidRDefault="00F75EEE" w:rsidP="00F75EEE">
      <w:pPr>
        <w:pStyle w:val="Paragraphedeliste"/>
        <w:numPr>
          <w:ilvl w:val="0"/>
          <w:numId w:val="1"/>
        </w:numPr>
        <w:jc w:val="both"/>
        <w:rPr>
          <w:b/>
          <w:bCs/>
        </w:rPr>
      </w:pPr>
      <w:r w:rsidRPr="00E6109E">
        <w:rPr>
          <w:b/>
          <w:bCs/>
        </w:rPr>
        <w:t xml:space="preserve">« IL » </w:t>
      </w:r>
      <w:r w:rsidRPr="00E6109E">
        <w:t>peut être considéré comme un</w:t>
      </w:r>
      <w:r w:rsidRPr="00E6109E">
        <w:rPr>
          <w:b/>
          <w:bCs/>
        </w:rPr>
        <w:t xml:space="preserve"> pronom impersonnel</w:t>
      </w:r>
      <w:r>
        <w:rPr>
          <w:b/>
          <w:bCs/>
        </w:rPr>
        <w:t>. Il est toujours du genre masculin.</w:t>
      </w:r>
    </w:p>
    <w:p w14:paraId="7C48CCC7" w14:textId="77777777" w:rsidR="00F75EEE" w:rsidRPr="00046113" w:rsidRDefault="00F75EEE" w:rsidP="00F75EEE">
      <w:pPr>
        <w:jc w:val="both"/>
        <w:rPr>
          <w:b/>
          <w:bCs/>
        </w:rPr>
      </w:pPr>
      <w:r w:rsidRPr="00046113">
        <w:rPr>
          <w:i/>
          <w:iCs/>
          <w:u w:val="single"/>
        </w:rPr>
        <w:t xml:space="preserve">Exemple : </w:t>
      </w:r>
      <w:r w:rsidRPr="00046113">
        <w:rPr>
          <w:i/>
          <w:iCs/>
        </w:rPr>
        <w:t>il faut se couvrir : il fait froid, il gèle…</w:t>
      </w:r>
    </w:p>
    <w:p w14:paraId="0FE4FBB0" w14:textId="77777777" w:rsidR="00F75EEE" w:rsidRPr="00046113" w:rsidRDefault="00F75EEE" w:rsidP="00F75EEE">
      <w:pPr>
        <w:pStyle w:val="Paragraphedeliste"/>
        <w:numPr>
          <w:ilvl w:val="0"/>
          <w:numId w:val="1"/>
        </w:numPr>
        <w:jc w:val="both"/>
        <w:rPr>
          <w:b/>
          <w:bCs/>
        </w:rPr>
      </w:pPr>
      <w:r>
        <w:rPr>
          <w:b/>
          <w:bCs/>
        </w:rPr>
        <w:t>« VOUS » est utilisé pour …</w:t>
      </w:r>
    </w:p>
    <w:p w14:paraId="5E98391F" w14:textId="77777777" w:rsidR="00F75EEE" w:rsidRPr="00046113" w:rsidRDefault="00F75EEE" w:rsidP="00F75EEE">
      <w:pPr>
        <w:pStyle w:val="Paragraphedeliste"/>
        <w:numPr>
          <w:ilvl w:val="1"/>
          <w:numId w:val="1"/>
        </w:numPr>
        <w:jc w:val="both"/>
        <w:rPr>
          <w:i/>
          <w:iCs/>
        </w:rPr>
      </w:pPr>
      <w:r>
        <w:rPr>
          <w:b/>
          <w:bCs/>
        </w:rPr>
        <w:t xml:space="preserve">S’adresser à deux ou plusieurs personnes en même temps. </w:t>
      </w:r>
      <w:r w:rsidRPr="00046113">
        <w:rPr>
          <w:u w:val="single"/>
        </w:rPr>
        <w:t>Celles-ci effectuent une action, ou adoptent un comportement dont tu t’exclues</w:t>
      </w:r>
      <w:r>
        <w:rPr>
          <w:b/>
          <w:bCs/>
        </w:rPr>
        <w:t xml:space="preserve">. </w:t>
      </w:r>
    </w:p>
    <w:p w14:paraId="10D43E38" w14:textId="77777777" w:rsidR="00F75EEE" w:rsidRDefault="00F75EEE" w:rsidP="00F75EEE">
      <w:pPr>
        <w:pStyle w:val="Paragraphedeliste"/>
        <w:ind w:left="0"/>
        <w:jc w:val="both"/>
        <w:rPr>
          <w:i/>
          <w:iCs/>
        </w:rPr>
      </w:pPr>
      <w:r w:rsidRPr="008D59FA">
        <w:rPr>
          <w:i/>
          <w:iCs/>
          <w:u w:val="single"/>
        </w:rPr>
        <w:t>Exemple :</w:t>
      </w:r>
      <w:r w:rsidRPr="008D59FA">
        <w:rPr>
          <w:i/>
          <w:iCs/>
        </w:rPr>
        <w:t xml:space="preserve"> Vous n’êtes pas gentils ;</w:t>
      </w:r>
    </w:p>
    <w:p w14:paraId="3963A9A9" w14:textId="77777777" w:rsidR="00F75EEE" w:rsidRPr="00046113" w:rsidRDefault="00F75EEE" w:rsidP="00F75EEE">
      <w:pPr>
        <w:pStyle w:val="Paragraphedeliste"/>
        <w:numPr>
          <w:ilvl w:val="1"/>
          <w:numId w:val="1"/>
        </w:numPr>
        <w:jc w:val="both"/>
        <w:rPr>
          <w:i/>
          <w:iCs/>
        </w:rPr>
      </w:pPr>
      <w:r>
        <w:rPr>
          <w:b/>
          <w:bCs/>
        </w:rPr>
        <w:t xml:space="preserve">S’adresser à une personne avec une extrême politesse. </w:t>
      </w:r>
      <w:r w:rsidRPr="00046113">
        <w:rPr>
          <w:u w:val="single"/>
        </w:rPr>
        <w:t>Il est utilisé à la place du « TU » pour s’adresser à une personne que je rencontre pour la première fois ou à qui on veut témoigner du respect ou une certaine distance par rapport à son âge ou à son statut social.</w:t>
      </w:r>
      <w:r>
        <w:rPr>
          <w:u w:val="single"/>
        </w:rPr>
        <w:t xml:space="preserve"> </w:t>
      </w:r>
      <w:r w:rsidRPr="00046113">
        <w:t>Dans ce cas, le verbe qui suit ce « vous de politesse » est conjugué de la même façon qu’avec le vous collectif.</w:t>
      </w:r>
    </w:p>
    <w:p w14:paraId="3F707E87" w14:textId="77777777" w:rsidR="00F75EEE" w:rsidRPr="00046113" w:rsidRDefault="00F75EEE" w:rsidP="00F75EEE">
      <w:pPr>
        <w:pStyle w:val="Paragraphedeliste"/>
        <w:ind w:left="1440"/>
        <w:jc w:val="both"/>
        <w:rPr>
          <w:i/>
          <w:iCs/>
        </w:rPr>
      </w:pPr>
      <w:r w:rsidRPr="00046113">
        <w:rPr>
          <w:i/>
          <w:iCs/>
          <w:u w:val="single"/>
        </w:rPr>
        <w:t>Exemple :</w:t>
      </w:r>
      <w:r w:rsidRPr="00046113">
        <w:rPr>
          <w:i/>
          <w:iCs/>
        </w:rPr>
        <w:t xml:space="preserve"> Au revoir Monsieur, pouvez-vous me rappeler la semaine prochaine ?</w:t>
      </w:r>
    </w:p>
    <w:p w14:paraId="59B2DB7B" w14:textId="77777777" w:rsidR="00F75EEE" w:rsidRPr="008D59FA" w:rsidRDefault="00F75EEE" w:rsidP="00F75EEE">
      <w:pPr>
        <w:pStyle w:val="Paragraphedeliste"/>
        <w:numPr>
          <w:ilvl w:val="0"/>
          <w:numId w:val="1"/>
        </w:numPr>
        <w:jc w:val="both"/>
        <w:rPr>
          <w:b/>
          <w:bCs/>
        </w:rPr>
      </w:pPr>
      <w:r>
        <w:rPr>
          <w:b/>
          <w:bCs/>
        </w:rPr>
        <w:t xml:space="preserve">« ILS » peut désigner plusieurs personnes, animaux, choses ou termes abstraits du genre masculin et inclure également une ou plusieurs personnes, animaux, choses ou termes abstraits de genre féminin. </w:t>
      </w:r>
      <w:r w:rsidRPr="008D59FA">
        <w:rPr>
          <w:i/>
          <w:iCs/>
          <w:u w:val="single"/>
        </w:rPr>
        <w:t>Exemple :</w:t>
      </w:r>
      <w:r w:rsidRPr="008D59FA">
        <w:rPr>
          <w:i/>
          <w:iCs/>
        </w:rPr>
        <w:t xml:space="preserve"> Léa et Pierre ont 17 ans. Ils ont le même âge !</w:t>
      </w:r>
    </w:p>
    <w:p w14:paraId="3D9AE0BD" w14:textId="77777777" w:rsidR="00F75EEE" w:rsidRPr="008D59FA" w:rsidRDefault="00F75EEE" w:rsidP="00F75EEE">
      <w:pPr>
        <w:pStyle w:val="Paragraphedeliste"/>
        <w:jc w:val="both"/>
      </w:pPr>
    </w:p>
    <w:p w14:paraId="79AC9171" w14:textId="77777777" w:rsidR="00F75EEE" w:rsidRDefault="00F75EEE" w:rsidP="00F75EEE">
      <w:pPr>
        <w:jc w:val="both"/>
        <w:rPr>
          <w:b/>
          <w:bCs/>
        </w:rPr>
      </w:pPr>
      <w:r>
        <w:t>Par ailleurs</w:t>
      </w:r>
      <w:r w:rsidRPr="008D59FA">
        <w:t>,</w:t>
      </w:r>
      <w:r>
        <w:rPr>
          <w:b/>
          <w:bCs/>
        </w:rPr>
        <w:t xml:space="preserve"> « ON » </w:t>
      </w:r>
      <w:r w:rsidRPr="008D59FA">
        <w:t>n’est pas un pronom personnel sujet</w:t>
      </w:r>
      <w:r>
        <w:rPr>
          <w:b/>
          <w:bCs/>
        </w:rPr>
        <w:t> : c’est un pronom indéfini. Il n’a pas de genre et reste neutre. Il remplace toute sorte de pronom personnel singulier ou pluriel, masculin ou féminin. Le verbe, qui le suit toujours, est conjugué comme avec un pronom personnel à la 3</w:t>
      </w:r>
      <w:r w:rsidRPr="008D59FA">
        <w:rPr>
          <w:b/>
          <w:bCs/>
          <w:vertAlign w:val="superscript"/>
        </w:rPr>
        <w:t>e</w:t>
      </w:r>
      <w:r>
        <w:rPr>
          <w:b/>
          <w:bCs/>
        </w:rPr>
        <w:t xml:space="preserve"> personne du singulier.</w:t>
      </w:r>
    </w:p>
    <w:p w14:paraId="6C5493A2" w14:textId="77777777" w:rsidR="00F75EEE" w:rsidRPr="00046113" w:rsidRDefault="00F75EEE" w:rsidP="00F75EEE">
      <w:pPr>
        <w:jc w:val="both"/>
        <w:rPr>
          <w:i/>
          <w:iCs/>
        </w:rPr>
      </w:pPr>
      <w:r w:rsidRPr="00046113">
        <w:rPr>
          <w:i/>
          <w:iCs/>
          <w:u w:val="single"/>
        </w:rPr>
        <w:t>Exemple :</w:t>
      </w:r>
      <w:r w:rsidRPr="00046113">
        <w:rPr>
          <w:i/>
          <w:iCs/>
        </w:rPr>
        <w:t xml:space="preserve"> </w:t>
      </w:r>
      <w:r>
        <w:rPr>
          <w:i/>
          <w:iCs/>
        </w:rPr>
        <w:t>O</w:t>
      </w:r>
      <w:r w:rsidRPr="00046113">
        <w:rPr>
          <w:i/>
          <w:iCs/>
        </w:rPr>
        <w:t>n aura de la neige dimanche = Il y aura de la neige dimanche.</w:t>
      </w:r>
    </w:p>
    <w:p w14:paraId="03B0AA29" w14:textId="77777777" w:rsidR="00F75EEE" w:rsidRPr="008D59FA" w:rsidRDefault="00F75EEE" w:rsidP="00F75EEE">
      <w:pPr>
        <w:jc w:val="both"/>
        <w:rPr>
          <w:b/>
          <w:bCs/>
        </w:rPr>
      </w:pPr>
      <w:r>
        <w:rPr>
          <w:b/>
          <w:bCs/>
        </w:rPr>
        <w:t>Dans le langage familier, le « on » se rapproche également du « nous »</w:t>
      </w:r>
    </w:p>
    <w:p w14:paraId="2B7CA78F" w14:textId="77777777" w:rsidR="00F75EEE" w:rsidRDefault="00F75EEE" w:rsidP="00F75EEE">
      <w:pPr>
        <w:jc w:val="both"/>
        <w:rPr>
          <w:i/>
          <w:iCs/>
        </w:rPr>
      </w:pPr>
      <w:r w:rsidRPr="00046113">
        <w:rPr>
          <w:i/>
          <w:iCs/>
          <w:u w:val="single"/>
        </w:rPr>
        <w:t>Exemple :</w:t>
      </w:r>
      <w:r w:rsidRPr="00046113">
        <w:rPr>
          <w:i/>
          <w:iCs/>
        </w:rPr>
        <w:t xml:space="preserve"> On ira au cinéma = Nous irons au cinéma.</w:t>
      </w:r>
    </w:p>
    <w:p w14:paraId="6834E96C" w14:textId="77777777" w:rsidR="00F75EEE" w:rsidRDefault="00F75EEE" w:rsidP="00F75EEE">
      <w:pPr>
        <w:jc w:val="both"/>
        <w:rPr>
          <w:b/>
          <w:bCs/>
          <w:color w:val="FF0000"/>
        </w:rPr>
      </w:pPr>
      <w:r w:rsidRPr="003C3715">
        <w:rPr>
          <w:b/>
          <w:bCs/>
          <w:color w:val="FF0000"/>
        </w:rPr>
        <w:t xml:space="preserve">Les pronoms personnels peuvent aussi être utilisées comme des pronoms de reprise. En effet, les pronoms de reprise renvoient à reprise renvoient à des objets ou des personnes déjà citées. </w:t>
      </w:r>
      <w:r>
        <w:rPr>
          <w:b/>
          <w:bCs/>
          <w:color w:val="FF0000"/>
        </w:rPr>
        <w:t>Cela évite de faire des répétitions</w:t>
      </w:r>
    </w:p>
    <w:p w14:paraId="50EBB138" w14:textId="77777777" w:rsidR="00F75EEE" w:rsidRDefault="00F75EEE" w:rsidP="00F75EEE">
      <w:pPr>
        <w:jc w:val="both"/>
        <w:rPr>
          <w:b/>
          <w:bCs/>
          <w:color w:val="FF0000"/>
        </w:rPr>
      </w:pPr>
      <w:r w:rsidRPr="003C3715">
        <w:rPr>
          <w:b/>
          <w:bCs/>
          <w:color w:val="FF0000"/>
        </w:rPr>
        <w:lastRenderedPageBreak/>
        <w:t>Dans ce cas, ces pronoms varient selon le genre et le nombre du nom qu’il remplace…</w:t>
      </w:r>
    </w:p>
    <w:p w14:paraId="7CFA9B24" w14:textId="77777777" w:rsidR="00F75EEE" w:rsidRDefault="00F75EEE" w:rsidP="00F75EEE">
      <w:pPr>
        <w:jc w:val="both"/>
        <w:rPr>
          <w:b/>
          <w:bCs/>
          <w:i/>
          <w:iCs/>
          <w:color w:val="000000" w:themeColor="text1"/>
        </w:rPr>
      </w:pPr>
      <w:r w:rsidRPr="003C3715">
        <w:rPr>
          <w:b/>
          <w:bCs/>
          <w:i/>
          <w:iCs/>
          <w:color w:val="000000" w:themeColor="text1"/>
          <w:u w:val="single"/>
        </w:rPr>
        <w:t>Exemple :</w:t>
      </w:r>
      <w:r w:rsidRPr="003C3715">
        <w:rPr>
          <w:b/>
          <w:bCs/>
          <w:i/>
          <w:iCs/>
          <w:color w:val="000000" w:themeColor="text1"/>
        </w:rPr>
        <w:t xml:space="preserve"> </w:t>
      </w:r>
      <w:r w:rsidRPr="003C3715">
        <w:rPr>
          <w:b/>
          <w:bCs/>
          <w:i/>
          <w:iCs/>
          <w:color w:val="000000" w:themeColor="text1"/>
          <w:u w:val="single"/>
        </w:rPr>
        <w:t>La neige</w:t>
      </w:r>
      <w:r w:rsidRPr="003C3715">
        <w:rPr>
          <w:b/>
          <w:bCs/>
          <w:i/>
          <w:iCs/>
          <w:color w:val="000000" w:themeColor="text1"/>
        </w:rPr>
        <w:t xml:space="preserve"> tombe. </w:t>
      </w:r>
      <w:r w:rsidRPr="003C3715">
        <w:rPr>
          <w:b/>
          <w:bCs/>
          <w:i/>
          <w:iCs/>
          <w:color w:val="000000" w:themeColor="text1"/>
          <w:u w:val="single"/>
        </w:rPr>
        <w:t xml:space="preserve">Elle </w:t>
      </w:r>
      <w:r w:rsidRPr="003C3715">
        <w:rPr>
          <w:b/>
          <w:bCs/>
          <w:i/>
          <w:iCs/>
          <w:color w:val="000000" w:themeColor="text1"/>
        </w:rPr>
        <w:t>forme un manteau blanc</w:t>
      </w:r>
    </w:p>
    <w:p w14:paraId="351EA033" w14:textId="77777777" w:rsidR="00F75EEE" w:rsidRPr="003C3715" w:rsidRDefault="00F75EEE" w:rsidP="00F75EEE">
      <w:pPr>
        <w:jc w:val="both"/>
        <w:rPr>
          <w:i/>
          <w:iCs/>
          <w:color w:val="000000" w:themeColor="text1"/>
        </w:rPr>
      </w:pPr>
      <w:r w:rsidRPr="003C3715">
        <w:rPr>
          <w:b/>
          <w:bCs/>
          <w:i/>
          <w:iCs/>
          <w:color w:val="000000" w:themeColor="text1"/>
        </w:rPr>
        <w:t>Dans ce cas de figure,</w:t>
      </w:r>
      <w:r w:rsidRPr="003C3715">
        <w:rPr>
          <w:i/>
          <w:iCs/>
          <w:color w:val="000000" w:themeColor="text1"/>
        </w:rPr>
        <w:t xml:space="preserve"> la neige = elle</w:t>
      </w:r>
    </w:p>
    <w:p w14:paraId="72F4A28F" w14:textId="77777777" w:rsidR="00F75EEE" w:rsidRDefault="00F75EEE" w:rsidP="00F75EEE">
      <w:pPr>
        <w:jc w:val="both"/>
        <w:rPr>
          <w:b/>
          <w:bCs/>
          <w:color w:val="FF0000"/>
        </w:rPr>
      </w:pPr>
      <w:r w:rsidRPr="00C01E45">
        <w:rPr>
          <w:b/>
          <w:bCs/>
          <w:color w:val="FF0000"/>
        </w:rPr>
        <w:t>Par ailleurs, les pronoms varient selon la fonction qu’ils occupent dans la phrase.</w:t>
      </w:r>
    </w:p>
    <w:p w14:paraId="2E0D4694" w14:textId="77777777" w:rsidR="00F75EEE" w:rsidRDefault="00F75EEE" w:rsidP="00F75EEE">
      <w:pPr>
        <w:jc w:val="both"/>
        <w:rPr>
          <w:b/>
          <w:bCs/>
          <w:i/>
          <w:iCs/>
          <w:color w:val="000000" w:themeColor="text1"/>
        </w:rPr>
      </w:pPr>
      <w:r w:rsidRPr="00C01E45">
        <w:rPr>
          <w:b/>
          <w:bCs/>
          <w:i/>
          <w:iCs/>
          <w:color w:val="000000" w:themeColor="text1"/>
          <w:u w:val="single"/>
        </w:rPr>
        <w:t>Exemple :</w:t>
      </w:r>
      <w:r w:rsidRPr="00C01E45">
        <w:rPr>
          <w:b/>
          <w:bCs/>
          <w:i/>
          <w:iCs/>
          <w:color w:val="000000" w:themeColor="text1"/>
        </w:rPr>
        <w:t xml:space="preserve"> </w:t>
      </w:r>
      <w:r w:rsidRPr="00C01E45">
        <w:rPr>
          <w:b/>
          <w:bCs/>
          <w:i/>
          <w:iCs/>
          <w:color w:val="000000" w:themeColor="text1"/>
          <w:u w:val="single"/>
        </w:rPr>
        <w:t>Le vent</w:t>
      </w:r>
      <w:r w:rsidRPr="00C01E45">
        <w:rPr>
          <w:b/>
          <w:bCs/>
          <w:i/>
          <w:iCs/>
          <w:color w:val="000000" w:themeColor="text1"/>
        </w:rPr>
        <w:t xml:space="preserve"> souffle. </w:t>
      </w:r>
      <w:r w:rsidRPr="00C01E45">
        <w:rPr>
          <w:b/>
          <w:bCs/>
          <w:i/>
          <w:iCs/>
          <w:color w:val="000000" w:themeColor="text1"/>
          <w:u w:val="single"/>
        </w:rPr>
        <w:t>Il</w:t>
      </w:r>
      <w:r w:rsidRPr="00C01E45">
        <w:rPr>
          <w:b/>
          <w:bCs/>
          <w:i/>
          <w:iCs/>
          <w:color w:val="000000" w:themeColor="text1"/>
        </w:rPr>
        <w:t xml:space="preserve"> est froid. Les passants </w:t>
      </w:r>
      <w:r w:rsidRPr="00C01E45">
        <w:rPr>
          <w:b/>
          <w:bCs/>
          <w:i/>
          <w:iCs/>
          <w:color w:val="000000" w:themeColor="text1"/>
          <w:u w:val="single"/>
        </w:rPr>
        <w:t>le</w:t>
      </w:r>
      <w:r w:rsidRPr="00C01E45">
        <w:rPr>
          <w:b/>
          <w:bCs/>
          <w:i/>
          <w:iCs/>
          <w:color w:val="000000" w:themeColor="text1"/>
        </w:rPr>
        <w:t xml:space="preserve"> sentent.</w:t>
      </w:r>
    </w:p>
    <w:p w14:paraId="4E5974B4" w14:textId="77777777" w:rsidR="00F75EEE" w:rsidRDefault="00F75EEE" w:rsidP="00F75EEE">
      <w:pPr>
        <w:jc w:val="both"/>
        <w:rPr>
          <w:b/>
          <w:bCs/>
          <w:i/>
          <w:iCs/>
          <w:color w:val="000000" w:themeColor="text1"/>
        </w:rPr>
      </w:pPr>
      <w:r>
        <w:rPr>
          <w:b/>
          <w:bCs/>
          <w:i/>
          <w:iCs/>
          <w:color w:val="000000" w:themeColor="text1"/>
        </w:rPr>
        <w:t xml:space="preserve">Dans ce cas de figure, le vent = il (pronom personnel - sujet) = le </w:t>
      </w:r>
      <w:proofErr w:type="gramStart"/>
      <w:r>
        <w:rPr>
          <w:b/>
          <w:bCs/>
          <w:i/>
          <w:iCs/>
          <w:color w:val="000000" w:themeColor="text1"/>
        </w:rPr>
        <w:t>( pronom</w:t>
      </w:r>
      <w:proofErr w:type="gramEnd"/>
      <w:r>
        <w:rPr>
          <w:b/>
          <w:bCs/>
          <w:i/>
          <w:iCs/>
          <w:color w:val="000000" w:themeColor="text1"/>
        </w:rPr>
        <w:t xml:space="preserve"> complément – complément d’objet direct)</w:t>
      </w:r>
    </w:p>
    <w:p w14:paraId="58DF0E88" w14:textId="77777777" w:rsidR="00F75EEE" w:rsidRDefault="00F75EEE" w:rsidP="00F75EEE">
      <w:pPr>
        <w:jc w:val="both"/>
        <w:rPr>
          <w:b/>
          <w:bCs/>
          <w:i/>
          <w:iCs/>
          <w:color w:val="000000" w:themeColor="text1"/>
        </w:rPr>
      </w:pPr>
    </w:p>
    <w:p w14:paraId="003D5BE4" w14:textId="77777777" w:rsidR="00F75EEE" w:rsidRDefault="00F75EEE" w:rsidP="00F75EEE">
      <w:pPr>
        <w:jc w:val="both"/>
        <w:rPr>
          <w:b/>
          <w:bCs/>
          <w:i/>
          <w:iCs/>
          <w:color w:val="000000" w:themeColor="text1"/>
        </w:rPr>
      </w:pPr>
      <w:r>
        <w:rPr>
          <w:b/>
          <w:bCs/>
          <w:i/>
          <w:iCs/>
          <w:color w:val="000000" w:themeColor="text1"/>
        </w:rPr>
        <w:t>Ainsi, les pronoms personnels occupant la fonction de complément sont les suivants :</w:t>
      </w:r>
    </w:p>
    <w:tbl>
      <w:tblPr>
        <w:tblStyle w:val="Grilledutableau"/>
        <w:tblW w:w="0" w:type="auto"/>
        <w:jc w:val="center"/>
        <w:tblLook w:val="04A0" w:firstRow="1" w:lastRow="0" w:firstColumn="1" w:lastColumn="0" w:noHBand="0" w:noVBand="1"/>
      </w:tblPr>
      <w:tblGrid>
        <w:gridCol w:w="1701"/>
        <w:gridCol w:w="1701"/>
        <w:gridCol w:w="1701"/>
      </w:tblGrid>
      <w:tr w:rsidR="00F75EEE" w14:paraId="4F0496D0" w14:textId="77777777" w:rsidTr="004B0121">
        <w:trPr>
          <w:jc w:val="center"/>
        </w:trPr>
        <w:tc>
          <w:tcPr>
            <w:tcW w:w="5103" w:type="dxa"/>
            <w:gridSpan w:val="3"/>
            <w:shd w:val="clear" w:color="auto" w:fill="000000" w:themeFill="text1"/>
            <w:vAlign w:val="center"/>
          </w:tcPr>
          <w:p w14:paraId="4CFADD32" w14:textId="77777777" w:rsidR="00F75EEE" w:rsidRPr="00C01E45" w:rsidRDefault="00F75EEE" w:rsidP="004B0121">
            <w:pPr>
              <w:jc w:val="center"/>
              <w:rPr>
                <w:b/>
                <w:bCs/>
                <w:color w:val="000000" w:themeColor="text1"/>
              </w:rPr>
            </w:pPr>
            <w:r w:rsidRPr="00C01E45">
              <w:rPr>
                <w:b/>
                <w:bCs/>
                <w:color w:val="FFFFFF" w:themeColor="background1"/>
              </w:rPr>
              <w:t>Les pronoms personnels compléments…</w:t>
            </w:r>
          </w:p>
        </w:tc>
      </w:tr>
      <w:tr w:rsidR="00F75EEE" w14:paraId="2C4FC422" w14:textId="77777777" w:rsidTr="004B0121">
        <w:trPr>
          <w:jc w:val="center"/>
        </w:trPr>
        <w:tc>
          <w:tcPr>
            <w:tcW w:w="1701" w:type="dxa"/>
            <w:vMerge w:val="restart"/>
            <w:vAlign w:val="center"/>
          </w:tcPr>
          <w:p w14:paraId="7E1A9502" w14:textId="77777777" w:rsidR="00F75EEE" w:rsidRPr="00C01E45" w:rsidRDefault="00F75EEE" w:rsidP="004B0121">
            <w:pPr>
              <w:jc w:val="both"/>
              <w:rPr>
                <w:b/>
                <w:bCs/>
                <w:color w:val="000000" w:themeColor="text1"/>
              </w:rPr>
            </w:pPr>
            <w:r w:rsidRPr="00C01E45">
              <w:rPr>
                <w:b/>
                <w:bCs/>
                <w:color w:val="000000" w:themeColor="text1"/>
              </w:rPr>
              <w:t>Au singulier</w:t>
            </w:r>
          </w:p>
        </w:tc>
        <w:tc>
          <w:tcPr>
            <w:tcW w:w="1701" w:type="dxa"/>
            <w:vAlign w:val="center"/>
          </w:tcPr>
          <w:p w14:paraId="5CD359B2" w14:textId="77777777" w:rsidR="00F75EEE" w:rsidRPr="00C01E45" w:rsidRDefault="00F75EEE" w:rsidP="004B0121">
            <w:pPr>
              <w:jc w:val="both"/>
              <w:rPr>
                <w:b/>
                <w:bCs/>
                <w:color w:val="000000" w:themeColor="text1"/>
              </w:rPr>
            </w:pPr>
            <w:r w:rsidRPr="00C01E45">
              <w:rPr>
                <w:b/>
                <w:bCs/>
                <w:color w:val="000000" w:themeColor="text1"/>
              </w:rPr>
              <w:t>1</w:t>
            </w:r>
            <w:r w:rsidRPr="00C01E45">
              <w:rPr>
                <w:b/>
                <w:bCs/>
                <w:color w:val="000000" w:themeColor="text1"/>
                <w:vertAlign w:val="superscript"/>
              </w:rPr>
              <w:t>e</w:t>
            </w:r>
            <w:r w:rsidRPr="00C01E45">
              <w:rPr>
                <w:b/>
                <w:bCs/>
                <w:color w:val="000000" w:themeColor="text1"/>
              </w:rPr>
              <w:t xml:space="preserve"> personne</w:t>
            </w:r>
          </w:p>
        </w:tc>
        <w:tc>
          <w:tcPr>
            <w:tcW w:w="1701" w:type="dxa"/>
            <w:vAlign w:val="center"/>
          </w:tcPr>
          <w:p w14:paraId="3324F820" w14:textId="77777777" w:rsidR="00F75EEE" w:rsidRPr="00C01E45" w:rsidRDefault="00F75EEE" w:rsidP="004B0121">
            <w:pPr>
              <w:jc w:val="both"/>
              <w:rPr>
                <w:b/>
                <w:bCs/>
                <w:color w:val="000000" w:themeColor="text1"/>
              </w:rPr>
            </w:pPr>
            <w:r>
              <w:rPr>
                <w:b/>
                <w:bCs/>
                <w:color w:val="000000" w:themeColor="text1"/>
              </w:rPr>
              <w:t>Me, moi</w:t>
            </w:r>
          </w:p>
        </w:tc>
      </w:tr>
      <w:tr w:rsidR="00F75EEE" w14:paraId="42F3BDB1" w14:textId="77777777" w:rsidTr="004B0121">
        <w:trPr>
          <w:jc w:val="center"/>
        </w:trPr>
        <w:tc>
          <w:tcPr>
            <w:tcW w:w="1701" w:type="dxa"/>
            <w:vMerge/>
            <w:vAlign w:val="center"/>
          </w:tcPr>
          <w:p w14:paraId="0B242465" w14:textId="77777777" w:rsidR="00F75EEE" w:rsidRPr="00C01E45" w:rsidRDefault="00F75EEE" w:rsidP="004B0121">
            <w:pPr>
              <w:jc w:val="both"/>
              <w:rPr>
                <w:b/>
                <w:bCs/>
                <w:color w:val="000000" w:themeColor="text1"/>
              </w:rPr>
            </w:pPr>
          </w:p>
        </w:tc>
        <w:tc>
          <w:tcPr>
            <w:tcW w:w="1701" w:type="dxa"/>
            <w:vAlign w:val="center"/>
          </w:tcPr>
          <w:p w14:paraId="0494FA95" w14:textId="77777777" w:rsidR="00F75EEE" w:rsidRPr="00C01E45" w:rsidRDefault="00F75EEE" w:rsidP="004B0121">
            <w:pPr>
              <w:jc w:val="both"/>
              <w:rPr>
                <w:b/>
                <w:bCs/>
                <w:color w:val="000000" w:themeColor="text1"/>
              </w:rPr>
            </w:pPr>
            <w:r w:rsidRPr="00C01E45">
              <w:rPr>
                <w:b/>
                <w:bCs/>
                <w:color w:val="000000" w:themeColor="text1"/>
              </w:rPr>
              <w:t>2</w:t>
            </w:r>
            <w:r w:rsidRPr="00C01E45">
              <w:rPr>
                <w:b/>
                <w:bCs/>
                <w:color w:val="000000" w:themeColor="text1"/>
                <w:vertAlign w:val="superscript"/>
              </w:rPr>
              <w:t>e</w:t>
            </w:r>
            <w:r w:rsidRPr="00C01E45">
              <w:rPr>
                <w:b/>
                <w:bCs/>
                <w:color w:val="000000" w:themeColor="text1"/>
              </w:rPr>
              <w:t xml:space="preserve"> personne</w:t>
            </w:r>
          </w:p>
        </w:tc>
        <w:tc>
          <w:tcPr>
            <w:tcW w:w="1701" w:type="dxa"/>
            <w:vAlign w:val="center"/>
          </w:tcPr>
          <w:p w14:paraId="625DC8F8" w14:textId="77777777" w:rsidR="00F75EEE" w:rsidRPr="00C01E45" w:rsidRDefault="00F75EEE" w:rsidP="004B0121">
            <w:pPr>
              <w:jc w:val="both"/>
              <w:rPr>
                <w:b/>
                <w:bCs/>
                <w:color w:val="000000" w:themeColor="text1"/>
              </w:rPr>
            </w:pPr>
            <w:r>
              <w:rPr>
                <w:b/>
                <w:bCs/>
                <w:color w:val="000000" w:themeColor="text1"/>
              </w:rPr>
              <w:t>Te, toi</w:t>
            </w:r>
          </w:p>
        </w:tc>
      </w:tr>
      <w:tr w:rsidR="00F75EEE" w14:paraId="53B83845" w14:textId="77777777" w:rsidTr="004B0121">
        <w:trPr>
          <w:jc w:val="center"/>
        </w:trPr>
        <w:tc>
          <w:tcPr>
            <w:tcW w:w="1701" w:type="dxa"/>
            <w:vMerge/>
            <w:vAlign w:val="center"/>
          </w:tcPr>
          <w:p w14:paraId="1BC102D9" w14:textId="77777777" w:rsidR="00F75EEE" w:rsidRPr="00C01E45" w:rsidRDefault="00F75EEE" w:rsidP="004B0121">
            <w:pPr>
              <w:jc w:val="both"/>
              <w:rPr>
                <w:b/>
                <w:bCs/>
                <w:color w:val="000000" w:themeColor="text1"/>
              </w:rPr>
            </w:pPr>
          </w:p>
        </w:tc>
        <w:tc>
          <w:tcPr>
            <w:tcW w:w="1701" w:type="dxa"/>
            <w:vAlign w:val="center"/>
          </w:tcPr>
          <w:p w14:paraId="5697069D" w14:textId="77777777" w:rsidR="00F75EEE" w:rsidRPr="00C01E45" w:rsidRDefault="00F75EEE" w:rsidP="004B0121">
            <w:pPr>
              <w:jc w:val="both"/>
              <w:rPr>
                <w:b/>
                <w:bCs/>
                <w:color w:val="000000" w:themeColor="text1"/>
              </w:rPr>
            </w:pPr>
            <w:r w:rsidRPr="00C01E45">
              <w:rPr>
                <w:b/>
                <w:bCs/>
                <w:color w:val="000000" w:themeColor="text1"/>
              </w:rPr>
              <w:t>3</w:t>
            </w:r>
            <w:r w:rsidRPr="00C01E45">
              <w:rPr>
                <w:b/>
                <w:bCs/>
                <w:color w:val="000000" w:themeColor="text1"/>
                <w:vertAlign w:val="superscript"/>
              </w:rPr>
              <w:t>e</w:t>
            </w:r>
            <w:r w:rsidRPr="00C01E45">
              <w:rPr>
                <w:b/>
                <w:bCs/>
                <w:color w:val="000000" w:themeColor="text1"/>
              </w:rPr>
              <w:t xml:space="preserve"> personne</w:t>
            </w:r>
          </w:p>
        </w:tc>
        <w:tc>
          <w:tcPr>
            <w:tcW w:w="1701" w:type="dxa"/>
            <w:vAlign w:val="center"/>
          </w:tcPr>
          <w:p w14:paraId="7AE58F52" w14:textId="77777777" w:rsidR="00F75EEE" w:rsidRPr="00C01E45" w:rsidRDefault="00F75EEE" w:rsidP="004B0121">
            <w:pPr>
              <w:jc w:val="both"/>
              <w:rPr>
                <w:b/>
                <w:bCs/>
                <w:color w:val="000000" w:themeColor="text1"/>
              </w:rPr>
            </w:pPr>
            <w:r>
              <w:rPr>
                <w:b/>
                <w:bCs/>
                <w:color w:val="000000" w:themeColor="text1"/>
              </w:rPr>
              <w:t>Le, la, lui, l’</w:t>
            </w:r>
          </w:p>
        </w:tc>
      </w:tr>
      <w:tr w:rsidR="00F75EEE" w14:paraId="67734BD1" w14:textId="77777777" w:rsidTr="004B0121">
        <w:trPr>
          <w:jc w:val="center"/>
        </w:trPr>
        <w:tc>
          <w:tcPr>
            <w:tcW w:w="1701" w:type="dxa"/>
            <w:vMerge w:val="restart"/>
            <w:shd w:val="clear" w:color="auto" w:fill="AEAAAA" w:themeFill="background2" w:themeFillShade="BF"/>
            <w:vAlign w:val="center"/>
          </w:tcPr>
          <w:p w14:paraId="5D539617" w14:textId="77777777" w:rsidR="00F75EEE" w:rsidRPr="00C01E45" w:rsidRDefault="00F75EEE" w:rsidP="004B0121">
            <w:pPr>
              <w:jc w:val="both"/>
              <w:rPr>
                <w:b/>
                <w:bCs/>
                <w:color w:val="000000" w:themeColor="text1"/>
              </w:rPr>
            </w:pPr>
            <w:r w:rsidRPr="00C01E45">
              <w:rPr>
                <w:b/>
                <w:bCs/>
                <w:color w:val="000000" w:themeColor="text1"/>
              </w:rPr>
              <w:t>Au pluriel</w:t>
            </w:r>
          </w:p>
        </w:tc>
        <w:tc>
          <w:tcPr>
            <w:tcW w:w="1701" w:type="dxa"/>
            <w:shd w:val="clear" w:color="auto" w:fill="AEAAAA" w:themeFill="background2" w:themeFillShade="BF"/>
            <w:vAlign w:val="center"/>
          </w:tcPr>
          <w:p w14:paraId="6AB1E731" w14:textId="77777777" w:rsidR="00F75EEE" w:rsidRPr="00C01E45" w:rsidRDefault="00F75EEE" w:rsidP="004B0121">
            <w:pPr>
              <w:jc w:val="both"/>
              <w:rPr>
                <w:b/>
                <w:bCs/>
                <w:color w:val="000000" w:themeColor="text1"/>
              </w:rPr>
            </w:pPr>
            <w:r w:rsidRPr="00C01E45">
              <w:rPr>
                <w:b/>
                <w:bCs/>
                <w:color w:val="000000" w:themeColor="text1"/>
              </w:rPr>
              <w:t>1</w:t>
            </w:r>
            <w:r w:rsidRPr="00C01E45">
              <w:rPr>
                <w:b/>
                <w:bCs/>
                <w:color w:val="000000" w:themeColor="text1"/>
                <w:vertAlign w:val="superscript"/>
              </w:rPr>
              <w:t>e</w:t>
            </w:r>
            <w:r w:rsidRPr="00C01E45">
              <w:rPr>
                <w:b/>
                <w:bCs/>
                <w:color w:val="000000" w:themeColor="text1"/>
              </w:rPr>
              <w:t xml:space="preserve"> personne</w:t>
            </w:r>
          </w:p>
        </w:tc>
        <w:tc>
          <w:tcPr>
            <w:tcW w:w="1701" w:type="dxa"/>
            <w:shd w:val="clear" w:color="auto" w:fill="AEAAAA" w:themeFill="background2" w:themeFillShade="BF"/>
            <w:vAlign w:val="center"/>
          </w:tcPr>
          <w:p w14:paraId="45FF1FC9" w14:textId="77777777" w:rsidR="00F75EEE" w:rsidRPr="00C01E45" w:rsidRDefault="00F75EEE" w:rsidP="004B0121">
            <w:pPr>
              <w:jc w:val="both"/>
              <w:rPr>
                <w:b/>
                <w:bCs/>
                <w:color w:val="000000" w:themeColor="text1"/>
              </w:rPr>
            </w:pPr>
            <w:r>
              <w:rPr>
                <w:b/>
                <w:bCs/>
                <w:color w:val="000000" w:themeColor="text1"/>
              </w:rPr>
              <w:t>Nous</w:t>
            </w:r>
          </w:p>
        </w:tc>
      </w:tr>
      <w:tr w:rsidR="00F75EEE" w14:paraId="7FD0E2E6" w14:textId="77777777" w:rsidTr="004B0121">
        <w:trPr>
          <w:jc w:val="center"/>
        </w:trPr>
        <w:tc>
          <w:tcPr>
            <w:tcW w:w="1701" w:type="dxa"/>
            <w:vMerge/>
            <w:shd w:val="clear" w:color="auto" w:fill="AEAAAA" w:themeFill="background2" w:themeFillShade="BF"/>
            <w:vAlign w:val="center"/>
          </w:tcPr>
          <w:p w14:paraId="4D307D0C" w14:textId="77777777" w:rsidR="00F75EEE" w:rsidRPr="00C01E45" w:rsidRDefault="00F75EEE" w:rsidP="004B0121">
            <w:pPr>
              <w:jc w:val="both"/>
              <w:rPr>
                <w:b/>
                <w:bCs/>
                <w:color w:val="000000" w:themeColor="text1"/>
              </w:rPr>
            </w:pPr>
          </w:p>
        </w:tc>
        <w:tc>
          <w:tcPr>
            <w:tcW w:w="1701" w:type="dxa"/>
            <w:shd w:val="clear" w:color="auto" w:fill="AEAAAA" w:themeFill="background2" w:themeFillShade="BF"/>
            <w:vAlign w:val="center"/>
          </w:tcPr>
          <w:p w14:paraId="583A1351" w14:textId="77777777" w:rsidR="00F75EEE" w:rsidRPr="00C01E45" w:rsidRDefault="00F75EEE" w:rsidP="004B0121">
            <w:pPr>
              <w:jc w:val="both"/>
              <w:rPr>
                <w:b/>
                <w:bCs/>
                <w:color w:val="000000" w:themeColor="text1"/>
              </w:rPr>
            </w:pPr>
            <w:r w:rsidRPr="00C01E45">
              <w:rPr>
                <w:b/>
                <w:bCs/>
                <w:color w:val="000000" w:themeColor="text1"/>
              </w:rPr>
              <w:t>2</w:t>
            </w:r>
            <w:r w:rsidRPr="00C01E45">
              <w:rPr>
                <w:b/>
                <w:bCs/>
                <w:color w:val="000000" w:themeColor="text1"/>
                <w:vertAlign w:val="superscript"/>
              </w:rPr>
              <w:t>e</w:t>
            </w:r>
            <w:r w:rsidRPr="00C01E45">
              <w:rPr>
                <w:b/>
                <w:bCs/>
                <w:color w:val="000000" w:themeColor="text1"/>
              </w:rPr>
              <w:t xml:space="preserve"> personne</w:t>
            </w:r>
          </w:p>
        </w:tc>
        <w:tc>
          <w:tcPr>
            <w:tcW w:w="1701" w:type="dxa"/>
            <w:shd w:val="clear" w:color="auto" w:fill="AEAAAA" w:themeFill="background2" w:themeFillShade="BF"/>
            <w:vAlign w:val="center"/>
          </w:tcPr>
          <w:p w14:paraId="47040216" w14:textId="77777777" w:rsidR="00F75EEE" w:rsidRPr="00C01E45" w:rsidRDefault="00F75EEE" w:rsidP="004B0121">
            <w:pPr>
              <w:jc w:val="both"/>
              <w:rPr>
                <w:b/>
                <w:bCs/>
                <w:color w:val="000000" w:themeColor="text1"/>
              </w:rPr>
            </w:pPr>
            <w:r>
              <w:rPr>
                <w:b/>
                <w:bCs/>
                <w:color w:val="000000" w:themeColor="text1"/>
              </w:rPr>
              <w:t>Vous</w:t>
            </w:r>
          </w:p>
        </w:tc>
      </w:tr>
      <w:tr w:rsidR="00F75EEE" w14:paraId="5F12A69C" w14:textId="77777777" w:rsidTr="004B0121">
        <w:trPr>
          <w:trHeight w:val="70"/>
          <w:jc w:val="center"/>
        </w:trPr>
        <w:tc>
          <w:tcPr>
            <w:tcW w:w="1701" w:type="dxa"/>
            <w:vMerge/>
            <w:shd w:val="clear" w:color="auto" w:fill="AEAAAA" w:themeFill="background2" w:themeFillShade="BF"/>
            <w:vAlign w:val="center"/>
          </w:tcPr>
          <w:p w14:paraId="0B9D9AC0" w14:textId="77777777" w:rsidR="00F75EEE" w:rsidRPr="00C01E45" w:rsidRDefault="00F75EEE" w:rsidP="004B0121">
            <w:pPr>
              <w:jc w:val="both"/>
              <w:rPr>
                <w:b/>
                <w:bCs/>
                <w:color w:val="000000" w:themeColor="text1"/>
              </w:rPr>
            </w:pPr>
          </w:p>
        </w:tc>
        <w:tc>
          <w:tcPr>
            <w:tcW w:w="1701" w:type="dxa"/>
            <w:shd w:val="clear" w:color="auto" w:fill="AEAAAA" w:themeFill="background2" w:themeFillShade="BF"/>
            <w:vAlign w:val="center"/>
          </w:tcPr>
          <w:p w14:paraId="384681B4" w14:textId="77777777" w:rsidR="00F75EEE" w:rsidRPr="00C01E45" w:rsidRDefault="00F75EEE" w:rsidP="004B0121">
            <w:pPr>
              <w:jc w:val="both"/>
              <w:rPr>
                <w:b/>
                <w:bCs/>
                <w:color w:val="000000" w:themeColor="text1"/>
              </w:rPr>
            </w:pPr>
            <w:r w:rsidRPr="00C01E45">
              <w:rPr>
                <w:b/>
                <w:bCs/>
                <w:color w:val="000000" w:themeColor="text1"/>
              </w:rPr>
              <w:t>3</w:t>
            </w:r>
            <w:r w:rsidRPr="00C01E45">
              <w:rPr>
                <w:b/>
                <w:bCs/>
                <w:color w:val="000000" w:themeColor="text1"/>
                <w:vertAlign w:val="superscript"/>
              </w:rPr>
              <w:t>e</w:t>
            </w:r>
            <w:r w:rsidRPr="00C01E45">
              <w:rPr>
                <w:b/>
                <w:bCs/>
                <w:color w:val="000000" w:themeColor="text1"/>
              </w:rPr>
              <w:t xml:space="preserve"> personne</w:t>
            </w:r>
          </w:p>
        </w:tc>
        <w:tc>
          <w:tcPr>
            <w:tcW w:w="1701" w:type="dxa"/>
            <w:shd w:val="clear" w:color="auto" w:fill="AEAAAA" w:themeFill="background2" w:themeFillShade="BF"/>
            <w:vAlign w:val="center"/>
          </w:tcPr>
          <w:p w14:paraId="03EABAF3" w14:textId="77777777" w:rsidR="00F75EEE" w:rsidRPr="00C01E45" w:rsidRDefault="00F75EEE" w:rsidP="004B0121">
            <w:pPr>
              <w:jc w:val="both"/>
              <w:rPr>
                <w:b/>
                <w:bCs/>
                <w:color w:val="000000" w:themeColor="text1"/>
              </w:rPr>
            </w:pPr>
            <w:r>
              <w:rPr>
                <w:b/>
                <w:bCs/>
                <w:color w:val="000000" w:themeColor="text1"/>
              </w:rPr>
              <w:t>Les, leur, eux</w:t>
            </w:r>
          </w:p>
        </w:tc>
      </w:tr>
    </w:tbl>
    <w:p w14:paraId="698EA090" w14:textId="77777777" w:rsidR="00F75EEE" w:rsidRDefault="00F75EEE" w:rsidP="00F75EEE">
      <w:pPr>
        <w:jc w:val="both"/>
        <w:rPr>
          <w:b/>
          <w:bCs/>
          <w:i/>
          <w:iCs/>
          <w:color w:val="000000" w:themeColor="text1"/>
          <w:u w:val="single"/>
        </w:rPr>
      </w:pPr>
    </w:p>
    <w:p w14:paraId="1FB291C0" w14:textId="77777777" w:rsidR="00F75EEE" w:rsidRDefault="00F75EEE" w:rsidP="00F75EEE">
      <w:pPr>
        <w:jc w:val="both"/>
        <w:rPr>
          <w:b/>
          <w:bCs/>
          <w:i/>
          <w:iCs/>
          <w:color w:val="000000" w:themeColor="text1"/>
          <w:u w:val="single"/>
        </w:rPr>
      </w:pPr>
    </w:p>
    <w:p w14:paraId="208E39A2" w14:textId="77777777" w:rsidR="00F75EEE" w:rsidRDefault="00F75EEE" w:rsidP="00F75EEE">
      <w:pPr>
        <w:jc w:val="both"/>
        <w:rPr>
          <w:b/>
          <w:bCs/>
          <w:i/>
          <w:iCs/>
          <w:color w:val="000000" w:themeColor="text1"/>
          <w:u w:val="single"/>
        </w:rPr>
      </w:pPr>
    </w:p>
    <w:p w14:paraId="0B45CF40" w14:textId="77777777" w:rsidR="00F75EEE" w:rsidRDefault="00F75EEE" w:rsidP="00F75EEE">
      <w:pPr>
        <w:jc w:val="both"/>
        <w:rPr>
          <w:b/>
          <w:bCs/>
          <w:i/>
          <w:iCs/>
          <w:color w:val="000000" w:themeColor="text1"/>
          <w:u w:val="single"/>
        </w:rPr>
      </w:pPr>
    </w:p>
    <w:p w14:paraId="102C8419" w14:textId="77777777" w:rsidR="00F75EEE" w:rsidRDefault="00F75EEE" w:rsidP="00F75EEE">
      <w:pPr>
        <w:jc w:val="both"/>
        <w:rPr>
          <w:b/>
          <w:bCs/>
          <w:i/>
          <w:iCs/>
          <w:color w:val="000000" w:themeColor="text1"/>
          <w:u w:val="single"/>
        </w:rPr>
      </w:pPr>
    </w:p>
    <w:p w14:paraId="16D46F41" w14:textId="77777777" w:rsidR="00F75EEE" w:rsidRDefault="00F75EEE" w:rsidP="00F75EEE">
      <w:pPr>
        <w:jc w:val="both"/>
        <w:rPr>
          <w:b/>
          <w:bCs/>
          <w:i/>
          <w:iCs/>
          <w:color w:val="000000" w:themeColor="text1"/>
          <w:u w:val="single"/>
        </w:rPr>
      </w:pPr>
    </w:p>
    <w:p w14:paraId="6EBCBE9E" w14:textId="77777777" w:rsidR="00F75EEE" w:rsidRDefault="00F75EEE" w:rsidP="00F75EEE">
      <w:pPr>
        <w:jc w:val="both"/>
        <w:rPr>
          <w:b/>
          <w:bCs/>
          <w:i/>
          <w:iCs/>
          <w:color w:val="000000" w:themeColor="text1"/>
          <w:u w:val="single"/>
        </w:rPr>
      </w:pPr>
    </w:p>
    <w:p w14:paraId="59E9A178" w14:textId="77777777" w:rsidR="00F75EEE" w:rsidRDefault="00F75EEE" w:rsidP="00F75EEE">
      <w:pPr>
        <w:jc w:val="both"/>
        <w:rPr>
          <w:b/>
          <w:bCs/>
          <w:i/>
          <w:iCs/>
          <w:color w:val="000000" w:themeColor="text1"/>
          <w:u w:val="single"/>
        </w:rPr>
      </w:pPr>
    </w:p>
    <w:p w14:paraId="72E44BFC" w14:textId="77777777" w:rsidR="00F75EEE" w:rsidRDefault="00F75EEE" w:rsidP="00F75EEE">
      <w:pPr>
        <w:jc w:val="both"/>
        <w:rPr>
          <w:b/>
          <w:bCs/>
          <w:i/>
          <w:iCs/>
          <w:color w:val="000000" w:themeColor="text1"/>
          <w:u w:val="single"/>
        </w:rPr>
      </w:pPr>
    </w:p>
    <w:p w14:paraId="3B44091E" w14:textId="77777777" w:rsidR="00F75EEE" w:rsidRDefault="00F75EEE" w:rsidP="00F75EEE">
      <w:pPr>
        <w:jc w:val="both"/>
        <w:rPr>
          <w:b/>
          <w:bCs/>
          <w:i/>
          <w:iCs/>
          <w:color w:val="000000" w:themeColor="text1"/>
          <w:u w:val="single"/>
        </w:rPr>
      </w:pPr>
    </w:p>
    <w:p w14:paraId="3C1EA66E" w14:textId="77777777" w:rsidR="00F75EEE" w:rsidRDefault="00F75EEE" w:rsidP="00F75EEE">
      <w:pPr>
        <w:jc w:val="both"/>
        <w:rPr>
          <w:b/>
          <w:bCs/>
          <w:i/>
          <w:iCs/>
          <w:color w:val="000000" w:themeColor="text1"/>
          <w:u w:val="single"/>
        </w:rPr>
      </w:pPr>
    </w:p>
    <w:p w14:paraId="7EE39E54" w14:textId="77777777" w:rsidR="00F75EEE" w:rsidRDefault="00F75EEE" w:rsidP="00F75EEE">
      <w:pPr>
        <w:jc w:val="both"/>
        <w:rPr>
          <w:b/>
          <w:bCs/>
          <w:i/>
          <w:iCs/>
          <w:color w:val="000000" w:themeColor="text1"/>
          <w:u w:val="single"/>
        </w:rPr>
      </w:pPr>
    </w:p>
    <w:p w14:paraId="7D3DEA95" w14:textId="77777777" w:rsidR="00F75EEE" w:rsidRDefault="00F75EEE" w:rsidP="00F75EEE">
      <w:pPr>
        <w:jc w:val="both"/>
        <w:rPr>
          <w:b/>
          <w:bCs/>
          <w:i/>
          <w:iCs/>
          <w:color w:val="000000" w:themeColor="text1"/>
          <w:u w:val="single"/>
        </w:rPr>
      </w:pPr>
    </w:p>
    <w:p w14:paraId="4B5D4FE3" w14:textId="77777777" w:rsidR="00F75EEE" w:rsidRDefault="00F75EEE" w:rsidP="00F75EEE">
      <w:pPr>
        <w:jc w:val="both"/>
        <w:rPr>
          <w:b/>
          <w:bCs/>
          <w:i/>
          <w:iCs/>
          <w:color w:val="000000" w:themeColor="text1"/>
          <w:u w:val="single"/>
        </w:rPr>
      </w:pPr>
    </w:p>
    <w:p w14:paraId="55CE97BF" w14:textId="77777777" w:rsidR="00F75EEE" w:rsidRDefault="00F75EEE" w:rsidP="00F75EEE">
      <w:pPr>
        <w:jc w:val="both"/>
        <w:rPr>
          <w:b/>
          <w:bCs/>
          <w:i/>
          <w:iCs/>
          <w:color w:val="000000" w:themeColor="text1"/>
          <w:u w:val="single"/>
        </w:rPr>
      </w:pPr>
    </w:p>
    <w:p w14:paraId="71A063E2" w14:textId="77777777" w:rsidR="00F75EEE" w:rsidRDefault="00F75EEE" w:rsidP="00F75EEE">
      <w:pPr>
        <w:jc w:val="both"/>
        <w:rPr>
          <w:b/>
          <w:bCs/>
          <w:i/>
          <w:iCs/>
          <w:color w:val="000000" w:themeColor="text1"/>
          <w:u w:val="single"/>
        </w:rPr>
      </w:pPr>
    </w:p>
    <w:p w14:paraId="3124CBB7" w14:textId="77777777" w:rsidR="00F75EEE" w:rsidRDefault="00F75EEE" w:rsidP="00F75EEE">
      <w:pPr>
        <w:jc w:val="both"/>
        <w:rPr>
          <w:b/>
          <w:bCs/>
          <w:i/>
          <w:iCs/>
          <w:color w:val="000000" w:themeColor="text1"/>
          <w:u w:val="single"/>
        </w:rPr>
      </w:pPr>
    </w:p>
    <w:p w14:paraId="6BA7F3A2" w14:textId="77777777" w:rsidR="00F75EEE" w:rsidRDefault="00F75EEE" w:rsidP="00F75EEE">
      <w:pPr>
        <w:jc w:val="both"/>
        <w:rPr>
          <w:b/>
          <w:bCs/>
          <w:i/>
          <w:iCs/>
          <w:color w:val="000000" w:themeColor="text1"/>
          <w:u w:val="single"/>
        </w:rPr>
      </w:pPr>
    </w:p>
    <w:p w14:paraId="253A8AFC" w14:textId="77777777" w:rsidR="00F75EEE" w:rsidRDefault="00F75EEE" w:rsidP="00F75EEE">
      <w:pPr>
        <w:jc w:val="both"/>
        <w:rPr>
          <w:b/>
          <w:bCs/>
          <w:i/>
          <w:iCs/>
          <w:color w:val="000000" w:themeColor="text1"/>
          <w:u w:val="single"/>
        </w:rPr>
      </w:pPr>
    </w:p>
    <w:p w14:paraId="51F2A636" w14:textId="77777777" w:rsidR="00F75EEE" w:rsidRDefault="00F75EEE" w:rsidP="00F75EEE">
      <w:pPr>
        <w:jc w:val="both"/>
        <w:rPr>
          <w:b/>
          <w:bCs/>
          <w:i/>
          <w:iCs/>
          <w:color w:val="000000" w:themeColor="text1"/>
          <w:u w:val="single"/>
        </w:rPr>
      </w:pPr>
    </w:p>
    <w:p w14:paraId="64DF3617" w14:textId="77777777" w:rsidR="00F75EEE" w:rsidRDefault="00F75EEE" w:rsidP="00F75EEE">
      <w:pPr>
        <w:jc w:val="both"/>
        <w:rPr>
          <w:b/>
          <w:bCs/>
          <w:i/>
          <w:iCs/>
          <w:color w:val="000000" w:themeColor="text1"/>
          <w:u w:val="single"/>
        </w:rPr>
      </w:pPr>
    </w:p>
    <w:p w14:paraId="622AED57" w14:textId="77777777" w:rsidR="00F75EEE" w:rsidRDefault="00F75EEE" w:rsidP="00F75EEE">
      <w:pPr>
        <w:jc w:val="both"/>
        <w:rPr>
          <w:b/>
          <w:bCs/>
          <w:i/>
          <w:iCs/>
          <w:color w:val="000000" w:themeColor="text1"/>
          <w:u w:val="single"/>
        </w:rPr>
      </w:pPr>
    </w:p>
    <w:p w14:paraId="23E00C68" w14:textId="677819F3" w:rsidR="00F75EEE" w:rsidRDefault="00792A63" w:rsidP="00792A63">
      <w:pPr>
        <w:jc w:val="center"/>
        <w:rPr>
          <w:b/>
          <w:bCs/>
          <w:i/>
          <w:iCs/>
          <w:color w:val="FF0000"/>
          <w:u w:val="single"/>
        </w:rPr>
      </w:pPr>
      <w:r w:rsidRPr="00792A63">
        <w:rPr>
          <w:b/>
          <w:bCs/>
          <w:i/>
          <w:iCs/>
          <w:color w:val="FF0000"/>
          <w:u w:val="single"/>
        </w:rPr>
        <w:lastRenderedPageBreak/>
        <w:t>Quelques exercices sur les pronoms sujets ou compléments</w:t>
      </w:r>
      <w:r w:rsidR="00F75EEE" w:rsidRPr="00792A63">
        <w:rPr>
          <w:b/>
          <w:bCs/>
          <w:i/>
          <w:iCs/>
          <w:color w:val="FF0000"/>
          <w:u w:val="single"/>
        </w:rPr>
        <w:t> :</w:t>
      </w:r>
    </w:p>
    <w:p w14:paraId="05886A34" w14:textId="77777777" w:rsidR="00792A63" w:rsidRPr="00792A63" w:rsidRDefault="00792A63" w:rsidP="00792A63">
      <w:pPr>
        <w:jc w:val="center"/>
        <w:rPr>
          <w:b/>
          <w:bCs/>
          <w:i/>
          <w:iCs/>
          <w:color w:val="FF0000"/>
          <w:u w:val="single"/>
        </w:rPr>
      </w:pPr>
    </w:p>
    <w:p w14:paraId="6548B78A" w14:textId="0DC45245" w:rsidR="00F75EEE" w:rsidRDefault="00F75EEE" w:rsidP="00F75EEE">
      <w:pPr>
        <w:jc w:val="both"/>
        <w:rPr>
          <w:b/>
          <w:bCs/>
          <w:i/>
          <w:iCs/>
          <w:color w:val="000000" w:themeColor="text1"/>
          <w:u w:val="single"/>
        </w:rPr>
      </w:pPr>
      <w:r>
        <w:rPr>
          <w:b/>
          <w:bCs/>
          <w:i/>
          <w:iCs/>
          <w:color w:val="000000" w:themeColor="text1"/>
          <w:u w:val="single"/>
        </w:rPr>
        <w:t xml:space="preserve">Exercice 1 : </w:t>
      </w:r>
      <w:r>
        <w:rPr>
          <w:b/>
          <w:bCs/>
          <w:i/>
          <w:iCs/>
          <w:color w:val="000000" w:themeColor="text1"/>
          <w:u w:val="single"/>
        </w:rPr>
        <w:t>supprime les répétitions (mots soulignés) en utilisant des pronoms</w:t>
      </w:r>
      <w:r>
        <w:rPr>
          <w:b/>
          <w:bCs/>
          <w:i/>
          <w:iCs/>
          <w:color w:val="000000" w:themeColor="text1"/>
          <w:u w:val="single"/>
        </w:rPr>
        <w:t>.</w:t>
      </w:r>
    </w:p>
    <w:p w14:paraId="51D5EB0E" w14:textId="4C6FB81A" w:rsidR="00F75EEE" w:rsidRPr="00F75EEE" w:rsidRDefault="00F75EEE" w:rsidP="00F75EEE">
      <w:pPr>
        <w:pStyle w:val="Paragraphedeliste"/>
        <w:numPr>
          <w:ilvl w:val="0"/>
          <w:numId w:val="2"/>
        </w:numPr>
        <w:jc w:val="both"/>
        <w:rPr>
          <w:b/>
          <w:bCs/>
          <w:i/>
          <w:iCs/>
          <w:color w:val="000000" w:themeColor="text1"/>
          <w:u w:val="single"/>
        </w:rPr>
      </w:pPr>
      <w:r>
        <w:rPr>
          <w:b/>
          <w:bCs/>
          <w:i/>
          <w:iCs/>
          <w:color w:val="000000" w:themeColor="text1"/>
        </w:rPr>
        <w:t xml:space="preserve">Paul et Zoé ramassent des bouts de bois. </w:t>
      </w:r>
      <w:r w:rsidRPr="00F75EEE">
        <w:rPr>
          <w:b/>
          <w:bCs/>
          <w:i/>
          <w:iCs/>
          <w:color w:val="000000" w:themeColor="text1"/>
          <w:u w:val="single"/>
        </w:rPr>
        <w:t>Paul et Zoé</w:t>
      </w:r>
      <w:r>
        <w:rPr>
          <w:b/>
          <w:bCs/>
          <w:i/>
          <w:iCs/>
          <w:color w:val="000000" w:themeColor="text1"/>
        </w:rPr>
        <w:t xml:space="preserve"> veulent faire un feu.</w:t>
      </w:r>
    </w:p>
    <w:p w14:paraId="74F6A1B2" w14:textId="49DBDEFD" w:rsidR="00F75EEE" w:rsidRPr="00F75EEE" w:rsidRDefault="00F75EEE" w:rsidP="00F75EEE">
      <w:pPr>
        <w:pStyle w:val="Paragraphedeliste"/>
        <w:numPr>
          <w:ilvl w:val="0"/>
          <w:numId w:val="2"/>
        </w:numPr>
        <w:jc w:val="both"/>
        <w:rPr>
          <w:b/>
          <w:bCs/>
          <w:i/>
          <w:iCs/>
          <w:color w:val="000000" w:themeColor="text1"/>
          <w:u w:val="single"/>
        </w:rPr>
      </w:pPr>
      <w:r>
        <w:rPr>
          <w:b/>
          <w:bCs/>
          <w:i/>
          <w:iCs/>
          <w:color w:val="000000" w:themeColor="text1"/>
        </w:rPr>
        <w:t xml:space="preserve">Paul dispose les branches en cône pour que le feu prenne. Zoé regarde </w:t>
      </w:r>
      <w:r w:rsidRPr="00F75EEE">
        <w:rPr>
          <w:b/>
          <w:bCs/>
          <w:i/>
          <w:iCs/>
          <w:color w:val="000000" w:themeColor="text1"/>
          <w:u w:val="single"/>
        </w:rPr>
        <w:t>Paul</w:t>
      </w:r>
      <w:r>
        <w:rPr>
          <w:b/>
          <w:bCs/>
          <w:i/>
          <w:iCs/>
          <w:color w:val="000000" w:themeColor="text1"/>
        </w:rPr>
        <w:t xml:space="preserve"> très attentivement.</w:t>
      </w:r>
    </w:p>
    <w:p w14:paraId="1306749E" w14:textId="5FCC373D" w:rsidR="00F75EEE" w:rsidRPr="00F75EEE" w:rsidRDefault="00F75EEE" w:rsidP="00F75EEE">
      <w:pPr>
        <w:pStyle w:val="Paragraphedeliste"/>
        <w:numPr>
          <w:ilvl w:val="0"/>
          <w:numId w:val="2"/>
        </w:numPr>
        <w:jc w:val="both"/>
        <w:rPr>
          <w:b/>
          <w:bCs/>
          <w:i/>
          <w:iCs/>
          <w:color w:val="000000" w:themeColor="text1"/>
          <w:u w:val="single"/>
        </w:rPr>
      </w:pPr>
      <w:r>
        <w:rPr>
          <w:b/>
          <w:bCs/>
          <w:i/>
          <w:iCs/>
          <w:color w:val="000000" w:themeColor="text1"/>
        </w:rPr>
        <w:t xml:space="preserve">Zoé approche l’allumette. </w:t>
      </w:r>
      <w:r w:rsidRPr="00F75EEE">
        <w:rPr>
          <w:b/>
          <w:bCs/>
          <w:i/>
          <w:iCs/>
          <w:color w:val="000000" w:themeColor="text1"/>
          <w:u w:val="single"/>
        </w:rPr>
        <w:t xml:space="preserve">Zoé </w:t>
      </w:r>
      <w:r>
        <w:rPr>
          <w:b/>
          <w:bCs/>
          <w:i/>
          <w:iCs/>
          <w:color w:val="000000" w:themeColor="text1"/>
        </w:rPr>
        <w:t>est très concentrée, Paul aussi.</w:t>
      </w:r>
    </w:p>
    <w:p w14:paraId="38701579" w14:textId="0A4A1546" w:rsidR="00F75EEE" w:rsidRPr="00F75EEE" w:rsidRDefault="00F75EEE" w:rsidP="00F75EEE">
      <w:pPr>
        <w:pStyle w:val="Paragraphedeliste"/>
        <w:numPr>
          <w:ilvl w:val="0"/>
          <w:numId w:val="2"/>
        </w:numPr>
        <w:jc w:val="both"/>
        <w:rPr>
          <w:b/>
          <w:bCs/>
          <w:i/>
          <w:iCs/>
          <w:color w:val="000000" w:themeColor="text1"/>
          <w:u w:val="single"/>
        </w:rPr>
      </w:pPr>
      <w:r>
        <w:rPr>
          <w:b/>
          <w:bCs/>
          <w:i/>
          <w:iCs/>
          <w:color w:val="000000" w:themeColor="text1"/>
        </w:rPr>
        <w:t xml:space="preserve">Le feu s’élance et éclaire le visage de Zoé. Paul dit </w:t>
      </w:r>
      <w:r w:rsidRPr="00F75EEE">
        <w:rPr>
          <w:b/>
          <w:bCs/>
          <w:i/>
          <w:iCs/>
          <w:color w:val="000000" w:themeColor="text1"/>
          <w:u w:val="single"/>
        </w:rPr>
        <w:t>à Zoé</w:t>
      </w:r>
      <w:r>
        <w:rPr>
          <w:b/>
          <w:bCs/>
          <w:i/>
          <w:iCs/>
          <w:color w:val="000000" w:themeColor="text1"/>
        </w:rPr>
        <w:t xml:space="preserve"> : « Magnifique, </w:t>
      </w:r>
      <w:r w:rsidRPr="00F75EEE">
        <w:rPr>
          <w:b/>
          <w:bCs/>
          <w:i/>
          <w:iCs/>
          <w:color w:val="000000" w:themeColor="text1"/>
          <w:u w:val="single"/>
        </w:rPr>
        <w:t>ton feu</w:t>
      </w:r>
      <w:r>
        <w:rPr>
          <w:b/>
          <w:bCs/>
          <w:i/>
          <w:iCs/>
          <w:color w:val="000000" w:themeColor="text1"/>
        </w:rPr>
        <w:t> ! »</w:t>
      </w:r>
    </w:p>
    <w:p w14:paraId="571EE2B0" w14:textId="58122A80" w:rsidR="00F75EEE" w:rsidRDefault="00F75EEE" w:rsidP="00F75EEE">
      <w:pPr>
        <w:jc w:val="both"/>
        <w:rPr>
          <w:b/>
          <w:bCs/>
          <w:i/>
          <w:iCs/>
          <w:color w:val="000000" w:themeColor="text1"/>
          <w:u w:val="single"/>
        </w:rPr>
      </w:pPr>
    </w:p>
    <w:p w14:paraId="4BF54C36" w14:textId="32D0FDEC" w:rsidR="00F75EEE" w:rsidRDefault="00F75EEE" w:rsidP="00F75EEE">
      <w:pPr>
        <w:jc w:val="both"/>
        <w:rPr>
          <w:b/>
          <w:bCs/>
          <w:i/>
          <w:iCs/>
          <w:color w:val="000000" w:themeColor="text1"/>
          <w:u w:val="single"/>
        </w:rPr>
      </w:pPr>
      <w:r>
        <w:rPr>
          <w:b/>
          <w:bCs/>
          <w:i/>
          <w:iCs/>
          <w:color w:val="000000" w:themeColor="text1"/>
          <w:u w:val="single"/>
        </w:rPr>
        <w:t>Exercice 2 : remplace les répétitions soulignées par des pronoms :</w:t>
      </w:r>
    </w:p>
    <w:p w14:paraId="16AA14BD" w14:textId="1D2A6A0A" w:rsidR="00F75EEE" w:rsidRDefault="00F75EEE" w:rsidP="00F75EEE">
      <w:pPr>
        <w:jc w:val="both"/>
        <w:rPr>
          <w:b/>
          <w:bCs/>
          <w:i/>
          <w:iCs/>
          <w:color w:val="000000" w:themeColor="text1"/>
          <w:u w:val="single"/>
        </w:rPr>
      </w:pPr>
      <w:r>
        <w:rPr>
          <w:b/>
          <w:bCs/>
          <w:i/>
          <w:iCs/>
          <w:color w:val="000000" w:themeColor="text1"/>
        </w:rPr>
        <w:t xml:space="preserve">Le capitaine </w:t>
      </w:r>
      <w:proofErr w:type="spellStart"/>
      <w:r>
        <w:rPr>
          <w:b/>
          <w:bCs/>
          <w:i/>
          <w:iCs/>
          <w:color w:val="000000" w:themeColor="text1"/>
        </w:rPr>
        <w:t>Sommerset</w:t>
      </w:r>
      <w:proofErr w:type="spellEnd"/>
      <w:r>
        <w:rPr>
          <w:b/>
          <w:bCs/>
          <w:i/>
          <w:iCs/>
          <w:color w:val="000000" w:themeColor="text1"/>
        </w:rPr>
        <w:t xml:space="preserve"> ouvrit les yeux : une jeune fille était à son chevet. </w:t>
      </w:r>
      <w:r w:rsidRPr="00F75EEE">
        <w:rPr>
          <w:b/>
          <w:bCs/>
          <w:i/>
          <w:iCs/>
          <w:color w:val="000000" w:themeColor="text1"/>
          <w:u w:val="single"/>
        </w:rPr>
        <w:t>Cette jeune fille</w:t>
      </w:r>
      <w:r>
        <w:rPr>
          <w:b/>
          <w:bCs/>
          <w:i/>
          <w:iCs/>
          <w:color w:val="000000" w:themeColor="text1"/>
        </w:rPr>
        <w:t xml:space="preserve"> avait soigné le capitaine depuis huit jours. </w:t>
      </w:r>
      <w:r w:rsidRPr="00F75EEE">
        <w:rPr>
          <w:b/>
          <w:bCs/>
          <w:i/>
          <w:iCs/>
          <w:color w:val="000000" w:themeColor="text1"/>
          <w:u w:val="single"/>
        </w:rPr>
        <w:t>Le capitaine</w:t>
      </w:r>
      <w:r>
        <w:rPr>
          <w:b/>
          <w:bCs/>
          <w:i/>
          <w:iCs/>
          <w:color w:val="000000" w:themeColor="text1"/>
        </w:rPr>
        <w:t xml:space="preserve"> demanda </w:t>
      </w:r>
      <w:r w:rsidRPr="00F75EEE">
        <w:rPr>
          <w:b/>
          <w:bCs/>
          <w:i/>
          <w:iCs/>
          <w:color w:val="000000" w:themeColor="text1"/>
          <w:u w:val="single"/>
        </w:rPr>
        <w:t>à la jeune fille</w:t>
      </w:r>
      <w:r>
        <w:rPr>
          <w:b/>
          <w:bCs/>
          <w:i/>
          <w:iCs/>
          <w:color w:val="000000" w:themeColor="text1"/>
        </w:rPr>
        <w:t xml:space="preserve"> comment </w:t>
      </w:r>
      <w:r w:rsidRPr="00F75EEE">
        <w:rPr>
          <w:b/>
          <w:bCs/>
          <w:i/>
          <w:iCs/>
          <w:color w:val="000000" w:themeColor="text1"/>
          <w:u w:val="single"/>
        </w:rPr>
        <w:t>la jeune fille</w:t>
      </w:r>
      <w:r>
        <w:rPr>
          <w:b/>
          <w:bCs/>
          <w:i/>
          <w:iCs/>
          <w:color w:val="000000" w:themeColor="text1"/>
        </w:rPr>
        <w:t xml:space="preserve"> s’appelait. « Judith », répondit </w:t>
      </w:r>
      <w:r w:rsidRPr="00F75EEE">
        <w:rPr>
          <w:b/>
          <w:bCs/>
          <w:i/>
          <w:iCs/>
          <w:color w:val="000000" w:themeColor="text1"/>
          <w:u w:val="single"/>
        </w:rPr>
        <w:t>la jeune fille.</w:t>
      </w:r>
    </w:p>
    <w:p w14:paraId="7F32CA9C" w14:textId="5A93BFBA" w:rsidR="00792A63" w:rsidRDefault="00792A63" w:rsidP="00F75EEE">
      <w:pPr>
        <w:jc w:val="both"/>
        <w:rPr>
          <w:b/>
          <w:bCs/>
          <w:i/>
          <w:iCs/>
          <w:color w:val="000000" w:themeColor="text1"/>
          <w:u w:val="single"/>
        </w:rPr>
      </w:pPr>
    </w:p>
    <w:p w14:paraId="712F228D" w14:textId="5E76AC76" w:rsidR="00792A63" w:rsidRDefault="00792A63" w:rsidP="00F75EEE">
      <w:pPr>
        <w:jc w:val="both"/>
        <w:rPr>
          <w:i/>
          <w:iCs/>
          <w:color w:val="000000" w:themeColor="text1"/>
        </w:rPr>
      </w:pPr>
      <w:r>
        <w:rPr>
          <w:b/>
          <w:bCs/>
          <w:i/>
          <w:iCs/>
          <w:color w:val="000000" w:themeColor="text1"/>
          <w:u w:val="single"/>
        </w:rPr>
        <w:t xml:space="preserve">Exercice 3 : complète avec le pronom qui convient : </w:t>
      </w:r>
      <w:r>
        <w:rPr>
          <w:i/>
          <w:iCs/>
          <w:color w:val="000000" w:themeColor="text1"/>
        </w:rPr>
        <w:t xml:space="preserve"> lui – la – elle – il – celui-ci – lui</w:t>
      </w:r>
    </w:p>
    <w:p w14:paraId="3D087C3B" w14:textId="5169A4AA" w:rsidR="00792A63" w:rsidRPr="00792A63" w:rsidRDefault="00792A63" w:rsidP="00F75EEE">
      <w:pPr>
        <w:jc w:val="both"/>
        <w:rPr>
          <w:i/>
          <w:iCs/>
          <w:color w:val="000000" w:themeColor="text1"/>
        </w:rPr>
      </w:pPr>
      <w:r w:rsidRPr="00792A63">
        <w:rPr>
          <w:b/>
          <w:bCs/>
          <w:i/>
          <w:iCs/>
          <w:color w:val="000000" w:themeColor="text1"/>
        </w:rPr>
        <w:t>La petite fille commença à parler à l’oiseau.</w:t>
      </w:r>
      <w:r>
        <w:rPr>
          <w:i/>
          <w:iCs/>
          <w:color w:val="000000" w:themeColor="text1"/>
        </w:rPr>
        <w:t xml:space="preserve"> </w:t>
      </w:r>
      <w:r>
        <w:rPr>
          <w:b/>
          <w:bCs/>
          <w:i/>
          <w:iCs/>
          <w:color w:val="000000" w:themeColor="text1"/>
        </w:rPr>
        <w:t>……….</w:t>
      </w:r>
      <w:r>
        <w:rPr>
          <w:b/>
          <w:bCs/>
          <w:i/>
          <w:iCs/>
          <w:color w:val="000000" w:themeColor="text1"/>
        </w:rPr>
        <w:t xml:space="preserve"> </w:t>
      </w:r>
      <w:proofErr w:type="gramStart"/>
      <w:r>
        <w:rPr>
          <w:b/>
          <w:bCs/>
          <w:i/>
          <w:iCs/>
          <w:color w:val="000000" w:themeColor="text1"/>
        </w:rPr>
        <w:t>se</w:t>
      </w:r>
      <w:proofErr w:type="gramEnd"/>
      <w:r>
        <w:rPr>
          <w:b/>
          <w:bCs/>
          <w:i/>
          <w:iCs/>
          <w:color w:val="000000" w:themeColor="text1"/>
        </w:rPr>
        <w:t xml:space="preserve"> mit à sautiller et à chanter comme s’ </w:t>
      </w:r>
      <w:r>
        <w:rPr>
          <w:b/>
          <w:bCs/>
          <w:i/>
          <w:iCs/>
          <w:color w:val="000000" w:themeColor="text1"/>
        </w:rPr>
        <w:t>……….</w:t>
      </w:r>
      <w:r>
        <w:rPr>
          <w:b/>
          <w:bCs/>
          <w:i/>
          <w:iCs/>
          <w:color w:val="000000" w:themeColor="text1"/>
        </w:rPr>
        <w:t xml:space="preserve"> </w:t>
      </w:r>
      <w:r>
        <w:rPr>
          <w:b/>
          <w:bCs/>
          <w:i/>
          <w:iCs/>
          <w:color w:val="000000" w:themeColor="text1"/>
        </w:rPr>
        <w:t>……….</w:t>
      </w:r>
      <w:r>
        <w:rPr>
          <w:b/>
          <w:bCs/>
          <w:i/>
          <w:iCs/>
          <w:color w:val="000000" w:themeColor="text1"/>
        </w:rPr>
        <w:t xml:space="preserve"> Répondait. La petite fille lui tendit un morceau de biscuit. L’oiseau s’approcha d’</w:t>
      </w:r>
      <w:r>
        <w:rPr>
          <w:b/>
          <w:bCs/>
          <w:i/>
          <w:iCs/>
          <w:color w:val="000000" w:themeColor="text1"/>
        </w:rPr>
        <w:t>……….</w:t>
      </w:r>
      <w:r>
        <w:rPr>
          <w:b/>
          <w:bCs/>
          <w:i/>
          <w:iCs/>
          <w:color w:val="000000" w:themeColor="text1"/>
        </w:rPr>
        <w:t xml:space="preserve"> </w:t>
      </w:r>
      <w:proofErr w:type="gramStart"/>
      <w:r>
        <w:rPr>
          <w:b/>
          <w:bCs/>
          <w:i/>
          <w:iCs/>
          <w:color w:val="000000" w:themeColor="text1"/>
        </w:rPr>
        <w:t xml:space="preserve">et  </w:t>
      </w:r>
      <w:r>
        <w:rPr>
          <w:b/>
          <w:bCs/>
          <w:i/>
          <w:iCs/>
          <w:color w:val="000000" w:themeColor="text1"/>
        </w:rPr>
        <w:t>…</w:t>
      </w:r>
      <w:proofErr w:type="gramEnd"/>
      <w:r>
        <w:rPr>
          <w:b/>
          <w:bCs/>
          <w:i/>
          <w:iCs/>
          <w:color w:val="000000" w:themeColor="text1"/>
        </w:rPr>
        <w:t>…….</w:t>
      </w:r>
      <w:r>
        <w:rPr>
          <w:b/>
          <w:bCs/>
          <w:i/>
          <w:iCs/>
          <w:color w:val="000000" w:themeColor="text1"/>
        </w:rPr>
        <w:t xml:space="preserve"> Regarda avant de becqueter le gâteau.</w:t>
      </w:r>
    </w:p>
    <w:p w14:paraId="16A7699B" w14:textId="0CBAF64C" w:rsidR="00F75EEE" w:rsidRPr="00D42860" w:rsidRDefault="00F75EEE" w:rsidP="00F75EEE">
      <w:pPr>
        <w:jc w:val="both"/>
        <w:rPr>
          <w:b/>
          <w:bCs/>
          <w:i/>
          <w:iCs/>
          <w:color w:val="000000" w:themeColor="text1"/>
        </w:rPr>
      </w:pPr>
      <w:r w:rsidRPr="00D42860">
        <w:rPr>
          <w:b/>
          <w:bCs/>
          <w:i/>
          <w:iCs/>
          <w:color w:val="000000" w:themeColor="text1"/>
          <w:u w:val="single"/>
        </w:rPr>
        <w:t xml:space="preserve">Exercice </w:t>
      </w:r>
      <w:r w:rsidR="00792A63">
        <w:rPr>
          <w:b/>
          <w:bCs/>
          <w:i/>
          <w:iCs/>
          <w:color w:val="000000" w:themeColor="text1"/>
          <w:u w:val="single"/>
        </w:rPr>
        <w:t>4</w:t>
      </w:r>
      <w:r w:rsidRPr="00D42860">
        <w:rPr>
          <w:b/>
          <w:bCs/>
          <w:i/>
          <w:iCs/>
          <w:color w:val="000000" w:themeColor="text1"/>
          <w:u w:val="single"/>
        </w:rPr>
        <w:t xml:space="preserve"> : </w:t>
      </w:r>
      <w:r>
        <w:rPr>
          <w:b/>
          <w:bCs/>
          <w:i/>
          <w:iCs/>
          <w:color w:val="000000" w:themeColor="text1"/>
          <w:u w:val="single"/>
        </w:rPr>
        <w:t>lis le texte et ajoute les pronoms qui conviennent…</w:t>
      </w:r>
    </w:p>
    <w:p w14:paraId="066D8E69" w14:textId="6298DB85" w:rsidR="00F75EEE" w:rsidRDefault="00F75EEE" w:rsidP="00F75EEE">
      <w:pPr>
        <w:jc w:val="both"/>
        <w:rPr>
          <w:b/>
          <w:bCs/>
          <w:i/>
          <w:iCs/>
          <w:color w:val="000000" w:themeColor="text1"/>
        </w:rPr>
      </w:pPr>
      <w:r>
        <w:rPr>
          <w:b/>
          <w:bCs/>
          <w:i/>
          <w:iCs/>
          <w:color w:val="000000" w:themeColor="text1"/>
        </w:rPr>
        <w:t xml:space="preserve">Renart a très faim. Or, </w:t>
      </w:r>
      <w:r>
        <w:rPr>
          <w:b/>
          <w:bCs/>
          <w:i/>
          <w:iCs/>
          <w:color w:val="000000" w:themeColor="text1"/>
        </w:rPr>
        <w:t>……….</w:t>
      </w:r>
      <w:r>
        <w:rPr>
          <w:b/>
          <w:bCs/>
          <w:i/>
          <w:iCs/>
          <w:color w:val="000000" w:themeColor="text1"/>
        </w:rPr>
        <w:t xml:space="preserve"> Voit arriver une charrette pleine d’anguilles et de poissons. Renart se couche sur la route. Les marchands </w:t>
      </w:r>
      <w:r>
        <w:rPr>
          <w:b/>
          <w:bCs/>
          <w:i/>
          <w:iCs/>
          <w:color w:val="000000" w:themeColor="text1"/>
        </w:rPr>
        <w:t>……….</w:t>
      </w:r>
      <w:r>
        <w:rPr>
          <w:b/>
          <w:bCs/>
          <w:i/>
          <w:iCs/>
          <w:color w:val="000000" w:themeColor="text1"/>
        </w:rPr>
        <w:t xml:space="preserve"> </w:t>
      </w:r>
      <w:proofErr w:type="gramStart"/>
      <w:r>
        <w:rPr>
          <w:b/>
          <w:bCs/>
          <w:i/>
          <w:iCs/>
          <w:color w:val="000000" w:themeColor="text1"/>
        </w:rPr>
        <w:t>voient</w:t>
      </w:r>
      <w:proofErr w:type="gramEnd"/>
      <w:r>
        <w:rPr>
          <w:b/>
          <w:bCs/>
          <w:i/>
          <w:iCs/>
          <w:color w:val="000000" w:themeColor="text1"/>
        </w:rPr>
        <w:t xml:space="preserve"> et </w:t>
      </w:r>
      <w:r>
        <w:rPr>
          <w:b/>
          <w:bCs/>
          <w:i/>
          <w:iCs/>
          <w:color w:val="000000" w:themeColor="text1"/>
        </w:rPr>
        <w:t>……….</w:t>
      </w:r>
      <w:r>
        <w:rPr>
          <w:b/>
          <w:bCs/>
          <w:i/>
          <w:iCs/>
          <w:color w:val="000000" w:themeColor="text1"/>
        </w:rPr>
        <w:t xml:space="preserve"> </w:t>
      </w:r>
      <w:proofErr w:type="gramStart"/>
      <w:r>
        <w:rPr>
          <w:b/>
          <w:bCs/>
          <w:i/>
          <w:iCs/>
          <w:color w:val="000000" w:themeColor="text1"/>
        </w:rPr>
        <w:t>croient</w:t>
      </w:r>
      <w:proofErr w:type="gramEnd"/>
      <w:r>
        <w:rPr>
          <w:b/>
          <w:bCs/>
          <w:i/>
          <w:iCs/>
          <w:color w:val="000000" w:themeColor="text1"/>
        </w:rPr>
        <w:t xml:space="preserve"> mort. </w:t>
      </w:r>
      <w:r>
        <w:rPr>
          <w:b/>
          <w:bCs/>
          <w:i/>
          <w:iCs/>
          <w:color w:val="000000" w:themeColor="text1"/>
        </w:rPr>
        <w:t>……….</w:t>
      </w:r>
      <w:r>
        <w:rPr>
          <w:b/>
          <w:bCs/>
          <w:i/>
          <w:iCs/>
          <w:color w:val="000000" w:themeColor="text1"/>
        </w:rPr>
        <w:t xml:space="preserve"> </w:t>
      </w:r>
      <w:proofErr w:type="gramStart"/>
      <w:r>
        <w:rPr>
          <w:b/>
          <w:bCs/>
          <w:i/>
          <w:iCs/>
          <w:color w:val="000000" w:themeColor="text1"/>
        </w:rPr>
        <w:t>s’arrêtent</w:t>
      </w:r>
      <w:proofErr w:type="gramEnd"/>
      <w:r w:rsidR="00792A63">
        <w:rPr>
          <w:b/>
          <w:bCs/>
          <w:i/>
          <w:iCs/>
          <w:color w:val="000000" w:themeColor="text1"/>
        </w:rPr>
        <w:t xml:space="preserve">, tout contents d’avoir sa peau et </w:t>
      </w:r>
      <w:r w:rsidR="00792A63">
        <w:rPr>
          <w:b/>
          <w:bCs/>
          <w:i/>
          <w:iCs/>
          <w:color w:val="000000" w:themeColor="text1"/>
        </w:rPr>
        <w:t>……….</w:t>
      </w:r>
      <w:r w:rsidR="00792A63">
        <w:rPr>
          <w:b/>
          <w:bCs/>
          <w:i/>
          <w:iCs/>
          <w:color w:val="000000" w:themeColor="text1"/>
        </w:rPr>
        <w:t xml:space="preserve"> </w:t>
      </w:r>
      <w:r w:rsidR="00792A63">
        <w:rPr>
          <w:b/>
          <w:bCs/>
          <w:i/>
          <w:iCs/>
          <w:color w:val="000000" w:themeColor="text1"/>
        </w:rPr>
        <w:t>……….</w:t>
      </w:r>
      <w:r w:rsidR="00792A63">
        <w:rPr>
          <w:b/>
          <w:bCs/>
          <w:i/>
          <w:iCs/>
          <w:color w:val="000000" w:themeColor="text1"/>
        </w:rPr>
        <w:t xml:space="preserve"> </w:t>
      </w:r>
      <w:proofErr w:type="gramStart"/>
      <w:r w:rsidR="00792A63">
        <w:rPr>
          <w:b/>
          <w:bCs/>
          <w:i/>
          <w:iCs/>
          <w:color w:val="000000" w:themeColor="text1"/>
        </w:rPr>
        <w:t>jettent</w:t>
      </w:r>
      <w:proofErr w:type="gramEnd"/>
      <w:r w:rsidR="00792A63">
        <w:rPr>
          <w:b/>
          <w:bCs/>
          <w:i/>
          <w:iCs/>
          <w:color w:val="000000" w:themeColor="text1"/>
        </w:rPr>
        <w:t xml:space="preserve"> dans la charrette. Renard se goinfre de poissons, </w:t>
      </w:r>
      <w:r w:rsidR="00792A63">
        <w:rPr>
          <w:b/>
          <w:bCs/>
          <w:i/>
          <w:iCs/>
          <w:color w:val="000000" w:themeColor="text1"/>
        </w:rPr>
        <w:t>……….</w:t>
      </w:r>
      <w:r w:rsidR="00792A63">
        <w:rPr>
          <w:b/>
          <w:bCs/>
          <w:i/>
          <w:iCs/>
          <w:color w:val="000000" w:themeColor="text1"/>
        </w:rPr>
        <w:t xml:space="preserve"> </w:t>
      </w:r>
      <w:proofErr w:type="gramStart"/>
      <w:r w:rsidR="00792A63">
        <w:rPr>
          <w:b/>
          <w:bCs/>
          <w:i/>
          <w:iCs/>
          <w:color w:val="000000" w:themeColor="text1"/>
        </w:rPr>
        <w:t>les</w:t>
      </w:r>
      <w:proofErr w:type="gramEnd"/>
      <w:r w:rsidR="00792A63">
        <w:rPr>
          <w:b/>
          <w:bCs/>
          <w:i/>
          <w:iCs/>
          <w:color w:val="000000" w:themeColor="text1"/>
        </w:rPr>
        <w:t xml:space="preserve"> dévore à pleines dents  puis </w:t>
      </w:r>
      <w:r w:rsidR="00792A63">
        <w:rPr>
          <w:b/>
          <w:bCs/>
          <w:i/>
          <w:iCs/>
          <w:color w:val="000000" w:themeColor="text1"/>
        </w:rPr>
        <w:t>……….</w:t>
      </w:r>
      <w:r w:rsidR="00792A63">
        <w:rPr>
          <w:b/>
          <w:bCs/>
          <w:i/>
          <w:iCs/>
          <w:color w:val="000000" w:themeColor="text1"/>
        </w:rPr>
        <w:t xml:space="preserve">  </w:t>
      </w:r>
      <w:proofErr w:type="gramStart"/>
      <w:r w:rsidR="00792A63">
        <w:rPr>
          <w:b/>
          <w:bCs/>
          <w:i/>
          <w:iCs/>
          <w:color w:val="000000" w:themeColor="text1"/>
        </w:rPr>
        <w:t>s’enfuit</w:t>
      </w:r>
      <w:proofErr w:type="gramEnd"/>
      <w:r w:rsidR="00792A63">
        <w:rPr>
          <w:b/>
          <w:bCs/>
          <w:i/>
          <w:iCs/>
          <w:color w:val="000000" w:themeColor="text1"/>
        </w:rPr>
        <w:t xml:space="preserve"> emportant un collier d’anguilles.</w:t>
      </w:r>
    </w:p>
    <w:bookmarkEnd w:id="0"/>
    <w:p w14:paraId="09D56F1C" w14:textId="77777777" w:rsidR="00BA6775" w:rsidRDefault="00792A63"/>
    <w:sectPr w:rsidR="00BA6775" w:rsidSect="00F75EE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476FF"/>
    <w:multiLevelType w:val="hybridMultilevel"/>
    <w:tmpl w:val="54860CA8"/>
    <w:lvl w:ilvl="0" w:tplc="CD48CD6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6DED61C5"/>
    <w:multiLevelType w:val="hybridMultilevel"/>
    <w:tmpl w:val="65AA844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72753B71"/>
    <w:multiLevelType w:val="hybridMultilevel"/>
    <w:tmpl w:val="512C7A58"/>
    <w:lvl w:ilvl="0" w:tplc="0E04245C">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EEE"/>
    <w:rsid w:val="00792A63"/>
    <w:rsid w:val="00AF5486"/>
    <w:rsid w:val="00CA7D1A"/>
    <w:rsid w:val="00F75EE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93898"/>
  <w15:chartTrackingRefBased/>
  <w15:docId w15:val="{461E2026-99F7-44D1-A1B7-3A0D8AFDD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5EE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75EEE"/>
    <w:pPr>
      <w:ind w:left="720"/>
      <w:contextualSpacing/>
    </w:pPr>
  </w:style>
  <w:style w:type="table" w:styleId="Grilledutableau">
    <w:name w:val="Table Grid"/>
    <w:basedOn w:val="TableauNormal"/>
    <w:uiPriority w:val="39"/>
    <w:rsid w:val="00F75E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783</Words>
  <Characters>4309</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Routier</dc:creator>
  <cp:keywords/>
  <dc:description/>
  <cp:lastModifiedBy>Nicolas Routier</cp:lastModifiedBy>
  <cp:revision>1</cp:revision>
  <dcterms:created xsi:type="dcterms:W3CDTF">2020-04-05T17:07:00Z</dcterms:created>
  <dcterms:modified xsi:type="dcterms:W3CDTF">2020-04-05T17:24:00Z</dcterms:modified>
</cp:coreProperties>
</file>