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5CB88" w14:textId="6FD023D0" w:rsidR="008254A5" w:rsidRPr="00F45F0A" w:rsidRDefault="008254A5" w:rsidP="008254A5">
      <w:pPr>
        <w:jc w:val="center"/>
        <w:rPr>
          <w:b/>
          <w:bCs/>
          <w:u w:val="single"/>
        </w:rPr>
      </w:pPr>
      <w:r w:rsidRPr="00F45F0A">
        <w:rPr>
          <w:b/>
          <w:bCs/>
          <w:u w:val="single"/>
        </w:rPr>
        <w:t>Géographie – CM</w:t>
      </w:r>
      <w:r>
        <w:rPr>
          <w:b/>
          <w:bCs/>
          <w:u w:val="single"/>
        </w:rPr>
        <w:t>2</w:t>
      </w:r>
      <w:r w:rsidRPr="00F45F0A">
        <w:rPr>
          <w:b/>
          <w:bCs/>
          <w:u w:val="single"/>
        </w:rPr>
        <w:t xml:space="preserve"> : se </w:t>
      </w:r>
      <w:r>
        <w:rPr>
          <w:b/>
          <w:bCs/>
          <w:u w:val="single"/>
        </w:rPr>
        <w:t>déplacer dans de grandes villes et sur de longs trajets</w:t>
      </w:r>
      <w:r w:rsidRPr="00F45F0A">
        <w:rPr>
          <w:b/>
          <w:bCs/>
          <w:u w:val="single"/>
        </w:rPr>
        <w:t xml:space="preserve"> …</w:t>
      </w:r>
    </w:p>
    <w:p w14:paraId="409E13A5" w14:textId="20CCC503" w:rsidR="008254A5" w:rsidRPr="00A542B6" w:rsidRDefault="00A542B6" w:rsidP="008254A5">
      <w:pPr>
        <w:jc w:val="center"/>
        <w:rPr>
          <w:b/>
          <w:bCs/>
          <w:u w:val="single"/>
        </w:rPr>
      </w:pPr>
      <w:r w:rsidRPr="00A542B6">
        <w:rPr>
          <w:b/>
          <w:bCs/>
          <w:u w:val="single"/>
        </w:rPr>
        <w:t>Comment se déplacer dans une grande ville comme Londres : l</w:t>
      </w:r>
      <w:r w:rsidR="008254A5" w:rsidRPr="00A542B6">
        <w:rPr>
          <w:b/>
          <w:bCs/>
          <w:u w:val="single"/>
        </w:rPr>
        <w:t>es documents p</w:t>
      </w:r>
      <w:r w:rsidRPr="00A542B6">
        <w:rPr>
          <w:b/>
          <w:bCs/>
          <w:u w:val="single"/>
        </w:rPr>
        <w:t xml:space="preserve"> </w:t>
      </w:r>
      <w:r w:rsidR="008254A5" w:rsidRPr="00A542B6">
        <w:rPr>
          <w:b/>
          <w:bCs/>
          <w:u w:val="single"/>
        </w:rPr>
        <w:t>96 – 97</w:t>
      </w:r>
      <w:r w:rsidRPr="00A542B6">
        <w:rPr>
          <w:b/>
          <w:bCs/>
          <w:u w:val="single"/>
        </w:rPr>
        <w:t> :</w:t>
      </w:r>
    </w:p>
    <w:p w14:paraId="0B6488DF" w14:textId="7B805CEA" w:rsidR="008254A5" w:rsidRDefault="008254A5" w:rsidP="008254A5">
      <w:pPr>
        <w:jc w:val="both"/>
        <w:rPr>
          <w:i/>
          <w:iCs/>
          <w:u w:val="single"/>
        </w:rPr>
      </w:pPr>
      <w:r w:rsidRPr="00F45F0A">
        <w:rPr>
          <w:i/>
          <w:iCs/>
          <w:u w:val="single"/>
        </w:rPr>
        <w:t>Document 1 : un</w:t>
      </w:r>
      <w:r>
        <w:rPr>
          <w:i/>
          <w:iCs/>
          <w:u w:val="single"/>
        </w:rPr>
        <w:t>e adresse londonienne très connue</w:t>
      </w:r>
      <w:r w:rsidRPr="00F45F0A">
        <w:rPr>
          <w:i/>
          <w:iCs/>
          <w:u w:val="single"/>
        </w:rPr>
        <w:t> :</w:t>
      </w:r>
    </w:p>
    <w:p w14:paraId="2AE38404" w14:textId="446C19D0" w:rsidR="008254A5" w:rsidRDefault="008254A5" w:rsidP="008254A5">
      <w:pPr>
        <w:pStyle w:val="Paragraphedeliste"/>
        <w:numPr>
          <w:ilvl w:val="0"/>
          <w:numId w:val="3"/>
        </w:numPr>
        <w:jc w:val="both"/>
      </w:pPr>
      <w:r>
        <w:t>Le 221 b Baker Street est l’adresse où l’auteur Sir Arthur Conan Doyle a établi le foyer du détective Sherlock Holmes et de son fidèle ami, le docteur Watson. Désormais, un musée à leur honneur a été créé.</w:t>
      </w:r>
    </w:p>
    <w:p w14:paraId="4D62180E" w14:textId="21F40D5C" w:rsidR="008254A5" w:rsidRPr="008254A5" w:rsidRDefault="008254A5" w:rsidP="008254A5">
      <w:pPr>
        <w:pStyle w:val="Paragraphedeliste"/>
        <w:numPr>
          <w:ilvl w:val="0"/>
          <w:numId w:val="3"/>
        </w:numPr>
        <w:jc w:val="both"/>
      </w:pPr>
      <w:r>
        <w:t>Pour plus de commodités et en fonction des distances à parcourir pour se rendre d’un espace touristique à un autre, il est possible de se déplacer à pied, en bus (transport en commun ou bus privé), métro…</w:t>
      </w:r>
    </w:p>
    <w:p w14:paraId="754C5F59" w14:textId="5E31DFB4" w:rsidR="008254A5" w:rsidRDefault="008254A5" w:rsidP="008254A5">
      <w:pPr>
        <w:jc w:val="both"/>
        <w:rPr>
          <w:i/>
          <w:iCs/>
          <w:u w:val="single"/>
        </w:rPr>
      </w:pPr>
      <w:r>
        <w:rPr>
          <w:i/>
          <w:iCs/>
          <w:u w:val="single"/>
        </w:rPr>
        <w:t>Document 2 : de nombreux moyens de transport :</w:t>
      </w:r>
    </w:p>
    <w:p w14:paraId="0DF2C7A1" w14:textId="177BEB71" w:rsidR="008254A5" w:rsidRDefault="008254A5" w:rsidP="008254A5">
      <w:pPr>
        <w:pStyle w:val="Paragraphedeliste"/>
        <w:numPr>
          <w:ilvl w:val="0"/>
          <w:numId w:val="3"/>
        </w:numPr>
        <w:jc w:val="both"/>
      </w:pPr>
      <w:r>
        <w:t>Parmi les nombreux moyens de transport proposés sur cette image, seuls les bus, les trains de banlieue et me métro sont des transports en commun car ils emmènent de nombreuses personnes vers des mêmes lieux selon un trajet et une grille horaire défini. L’usage du taxi, de la voiture ou du taxi fait qu’il est possible de partir quand bon nous semble et de pouvoir adapter notre trajet en fonction de nos envies, de la circulation…</w:t>
      </w:r>
    </w:p>
    <w:p w14:paraId="48817980" w14:textId="77777777" w:rsidR="005F6F97" w:rsidRDefault="008254A5" w:rsidP="008254A5">
      <w:pPr>
        <w:pStyle w:val="Paragraphedeliste"/>
        <w:numPr>
          <w:ilvl w:val="0"/>
          <w:numId w:val="3"/>
        </w:numPr>
        <w:jc w:val="both"/>
      </w:pPr>
      <w:r>
        <w:t>Pour désengorger le centre-ville de Londres, les automobilistes doivent payer une taxe d’environ 9 €</w:t>
      </w:r>
      <w:r w:rsidR="005F6F97">
        <w:t xml:space="preserve"> à un péage (à l’instar de nos autoroutes françaises)</w:t>
      </w:r>
      <w:r>
        <w:t xml:space="preserve"> pour pouvoir y pénétrer avec leurs véhicules. </w:t>
      </w:r>
    </w:p>
    <w:p w14:paraId="7E081789" w14:textId="2A1EEFEE" w:rsidR="008254A5" w:rsidRDefault="008254A5" w:rsidP="008254A5">
      <w:pPr>
        <w:pStyle w:val="Paragraphedeliste"/>
        <w:numPr>
          <w:ilvl w:val="0"/>
          <w:numId w:val="3"/>
        </w:numPr>
        <w:jc w:val="both"/>
      </w:pPr>
      <w:r>
        <w:t>Ce surcoût concerne les véhicules souhaitant y entrer, y circuler ou en sortir</w:t>
      </w:r>
      <w:r w:rsidR="005F6F97">
        <w:t xml:space="preserve"> entre 7 h00 et 18h00 (sauf le week end). Le but est d’encourager les usagers à utiliser les transports en commun, à se déplacer à pied, à réduire les embouteillages et la pollution de l’air…</w:t>
      </w:r>
    </w:p>
    <w:p w14:paraId="7FE73B6C" w14:textId="76B327EB" w:rsidR="005F6F97" w:rsidRDefault="005F6F97" w:rsidP="008254A5">
      <w:pPr>
        <w:pStyle w:val="Paragraphedeliste"/>
        <w:numPr>
          <w:ilvl w:val="0"/>
          <w:numId w:val="3"/>
        </w:numPr>
        <w:jc w:val="both"/>
      </w:pPr>
      <w:r>
        <w:t>Il est facile de se déplacer à Londres car l’offre de transports collectifs est conséquente, alors qu’il en est de même pour les moyens de transport individuels variés (vélo, taxis, voiture…)</w:t>
      </w:r>
    </w:p>
    <w:p w14:paraId="520F5DA1" w14:textId="1EE6E85A" w:rsidR="005F6F97" w:rsidRPr="005F6F97" w:rsidRDefault="005F6F97" w:rsidP="005F6F97">
      <w:pPr>
        <w:jc w:val="both"/>
        <w:rPr>
          <w:i/>
          <w:iCs/>
          <w:u w:val="single"/>
        </w:rPr>
      </w:pPr>
      <w:r>
        <w:rPr>
          <w:i/>
          <w:iCs/>
          <w:u w:val="single"/>
        </w:rPr>
        <w:t>Document 3 : les déplacements touristiques dans le centre de Londres :</w:t>
      </w:r>
    </w:p>
    <w:p w14:paraId="30C32773" w14:textId="1AFACAA5" w:rsidR="005F6F97" w:rsidRDefault="005F6F97" w:rsidP="005F6F97">
      <w:pPr>
        <w:pStyle w:val="Paragraphedeliste"/>
        <w:numPr>
          <w:ilvl w:val="0"/>
          <w:numId w:val="3"/>
        </w:numPr>
      </w:pPr>
      <w:r>
        <w:t>A) La distance sur le plan entre les deux sites est d’environ 6 cm, soit 3 km selon l’échelle mentionnée.</w:t>
      </w:r>
    </w:p>
    <w:p w14:paraId="223CD4F7" w14:textId="6C9DF492" w:rsidR="005F6F97" w:rsidRDefault="005F6F97" w:rsidP="005F6F97">
      <w:pPr>
        <w:pStyle w:val="Paragraphedeliste"/>
      </w:pPr>
      <w:r>
        <w:t xml:space="preserve">B) si je prends mon vélo, l’itinéraire passera par </w:t>
      </w:r>
      <w:proofErr w:type="spellStart"/>
      <w:r>
        <w:t>Euston</w:t>
      </w:r>
      <w:proofErr w:type="spellEnd"/>
      <w:r>
        <w:t xml:space="preserve"> Road, puis </w:t>
      </w:r>
      <w:proofErr w:type="spellStart"/>
      <w:r>
        <w:t>Marylebone</w:t>
      </w:r>
      <w:proofErr w:type="spellEnd"/>
      <w:r>
        <w:t xml:space="preserve"> Road avant d’arriver dans Baker Street.</w:t>
      </w:r>
    </w:p>
    <w:p w14:paraId="02BC8432" w14:textId="50E5351D" w:rsidR="005F6F97" w:rsidRDefault="005F6F97" w:rsidP="005F6F97">
      <w:pPr>
        <w:pStyle w:val="Paragraphedeliste"/>
      </w:pPr>
      <w:r>
        <w:t xml:space="preserve">Dans le cas d’un déplacement en métro, il faut partir de la station de </w:t>
      </w:r>
      <w:proofErr w:type="spellStart"/>
      <w:r>
        <w:t>King’s</w:t>
      </w:r>
      <w:proofErr w:type="spellEnd"/>
      <w:r>
        <w:t xml:space="preserve"> Cross Street Pancras avec la ligne rose, verte ou violette et descendre 3 stations plus tard à Baker Street.</w:t>
      </w:r>
    </w:p>
    <w:p w14:paraId="0C45FCBF" w14:textId="702FB6FC" w:rsidR="005F6F97" w:rsidRDefault="005F6F97" w:rsidP="005F6F97">
      <w:pPr>
        <w:pStyle w:val="Paragraphedeliste"/>
        <w:numPr>
          <w:ilvl w:val="0"/>
          <w:numId w:val="3"/>
        </w:numPr>
      </w:pPr>
      <w:r>
        <w:t>La distance sur le plan est d’environ 7 cm, soit environ 3,5 km dans la réalité :</w:t>
      </w:r>
    </w:p>
    <w:p w14:paraId="718BD6E2" w14:textId="5E9C5CC5" w:rsidR="005F6F97" w:rsidRDefault="005F6F97" w:rsidP="005F6F97">
      <w:pPr>
        <w:pStyle w:val="Paragraphedeliste"/>
        <w:numPr>
          <w:ilvl w:val="1"/>
          <w:numId w:val="3"/>
        </w:numPr>
      </w:pPr>
      <w:r>
        <w:t>En taxi, plusieurs itinéraires sont possibles et équivalents ;</w:t>
      </w:r>
    </w:p>
    <w:p w14:paraId="2F9FCF27" w14:textId="3885CF67" w:rsidR="005F6F97" w:rsidRDefault="005F6F97" w:rsidP="005F6F97">
      <w:pPr>
        <w:pStyle w:val="Paragraphedeliste"/>
        <w:numPr>
          <w:ilvl w:val="1"/>
          <w:numId w:val="3"/>
        </w:numPr>
      </w:pPr>
      <w:r>
        <w:t>En métro, il faut partir de la station Baker Street</w:t>
      </w:r>
      <w:r w:rsidR="00A542B6">
        <w:t xml:space="preserve"> avec la ligne grise et descendre 3 stations plus tard à Westminster.</w:t>
      </w:r>
    </w:p>
    <w:p w14:paraId="007284F4" w14:textId="739EF141" w:rsidR="00A542B6" w:rsidRDefault="00A542B6" w:rsidP="00A542B6">
      <w:pPr>
        <w:pStyle w:val="Paragraphedeliste"/>
        <w:numPr>
          <w:ilvl w:val="0"/>
          <w:numId w:val="3"/>
        </w:numPr>
      </w:pPr>
      <w:r>
        <w:t>Pour ce dernier déplacement, les élèves doivent privilégier la marche à pied ou le vélo compte tenu de la proximité du lieu de départ et du lieu d’arrivée.</w:t>
      </w:r>
    </w:p>
    <w:p w14:paraId="339A4D24" w14:textId="77777777" w:rsidR="00A542B6" w:rsidRPr="005F6F97" w:rsidRDefault="00A542B6" w:rsidP="00A542B6">
      <w:pPr>
        <w:pStyle w:val="Paragraphedeliste"/>
      </w:pPr>
    </w:p>
    <w:p w14:paraId="2B957E33" w14:textId="7C9CD886" w:rsidR="008254A5" w:rsidRPr="005F6F97" w:rsidRDefault="00A542B6" w:rsidP="00A542B6">
      <w:pPr>
        <w:pStyle w:val="Paragraphedeliste"/>
        <w:rPr>
          <w:b/>
          <w:bCs/>
          <w:u w:val="single"/>
        </w:rPr>
      </w:pPr>
      <w:r>
        <w:rPr>
          <w:b/>
          <w:bCs/>
          <w:u w:val="single"/>
        </w:rPr>
        <w:t>Comment se déplacer dans une grande ville comme Mumbai</w:t>
      </w:r>
      <w:r w:rsidR="008254A5" w:rsidRPr="005F6F97">
        <w:rPr>
          <w:b/>
          <w:bCs/>
          <w:u w:val="single"/>
        </w:rPr>
        <w:t> :</w:t>
      </w:r>
      <w:r>
        <w:rPr>
          <w:b/>
          <w:bCs/>
          <w:u w:val="single"/>
        </w:rPr>
        <w:t xml:space="preserve"> les documents : </w:t>
      </w:r>
      <w:r w:rsidR="008254A5" w:rsidRPr="005F6F97">
        <w:rPr>
          <w:b/>
          <w:bCs/>
          <w:u w:val="single"/>
        </w:rPr>
        <w:t xml:space="preserve"> p</w:t>
      </w:r>
      <w:r>
        <w:rPr>
          <w:b/>
          <w:bCs/>
          <w:u w:val="single"/>
        </w:rPr>
        <w:t xml:space="preserve"> </w:t>
      </w:r>
      <w:r w:rsidR="008254A5" w:rsidRPr="005F6F97">
        <w:rPr>
          <w:b/>
          <w:bCs/>
          <w:u w:val="single"/>
        </w:rPr>
        <w:t>110 et 111</w:t>
      </w:r>
      <w:r>
        <w:rPr>
          <w:b/>
          <w:bCs/>
          <w:u w:val="single"/>
        </w:rPr>
        <w:t> :</w:t>
      </w:r>
    </w:p>
    <w:p w14:paraId="211731B6" w14:textId="7636FE53" w:rsidR="008254A5" w:rsidRDefault="008254A5" w:rsidP="008254A5">
      <w:pPr>
        <w:jc w:val="both"/>
        <w:rPr>
          <w:i/>
          <w:iCs/>
          <w:u w:val="single"/>
        </w:rPr>
      </w:pPr>
      <w:r w:rsidRPr="00CF0E62">
        <w:rPr>
          <w:i/>
          <w:iCs/>
          <w:u w:val="single"/>
        </w:rPr>
        <w:t xml:space="preserve">Document 1 : </w:t>
      </w:r>
      <w:r w:rsidR="00AE71C7">
        <w:rPr>
          <w:i/>
          <w:iCs/>
          <w:u w:val="single"/>
        </w:rPr>
        <w:t>une ville encombrée par les véhicules</w:t>
      </w:r>
      <w:r w:rsidRPr="00CF0E62">
        <w:rPr>
          <w:i/>
          <w:iCs/>
          <w:u w:val="single"/>
        </w:rPr>
        <w:t> :</w:t>
      </w:r>
    </w:p>
    <w:p w14:paraId="3105055C" w14:textId="52499701" w:rsidR="00AE71C7" w:rsidRPr="00AE71C7" w:rsidRDefault="00AE71C7" w:rsidP="00AE71C7">
      <w:pPr>
        <w:pStyle w:val="Paragraphedeliste"/>
        <w:numPr>
          <w:ilvl w:val="0"/>
          <w:numId w:val="1"/>
        </w:numPr>
        <w:jc w:val="both"/>
        <w:rPr>
          <w:i/>
          <w:iCs/>
          <w:u w:val="single"/>
        </w:rPr>
      </w:pPr>
      <w:r>
        <w:t>De nombreux passagers sont obligés de monter sur les marches des wagons ou sur le devant de la locomotive, tellement ces trains sont surchargés. N’oublions pas que l’Inde est le pays à la 2</w:t>
      </w:r>
      <w:r w:rsidRPr="00AE71C7">
        <w:rPr>
          <w:vertAlign w:val="superscript"/>
        </w:rPr>
        <w:t>e</w:t>
      </w:r>
      <w:r>
        <w:t xml:space="preserve"> population mondiale avec 1,33 milliard d’habitant dont 25 millions à </w:t>
      </w:r>
      <w:proofErr w:type="spellStart"/>
      <w:r>
        <w:t>Mumbaï</w:t>
      </w:r>
      <w:proofErr w:type="spellEnd"/>
      <w:r>
        <w:t>…</w:t>
      </w:r>
    </w:p>
    <w:p w14:paraId="744B9FA3" w14:textId="33C2E11F" w:rsidR="00AE71C7" w:rsidRPr="00AE71C7" w:rsidRDefault="00AE71C7" w:rsidP="00AE71C7">
      <w:pPr>
        <w:pStyle w:val="Paragraphedeliste"/>
        <w:numPr>
          <w:ilvl w:val="0"/>
          <w:numId w:val="1"/>
        </w:numPr>
        <w:jc w:val="both"/>
        <w:rPr>
          <w:i/>
          <w:iCs/>
          <w:u w:val="single"/>
        </w:rPr>
      </w:pPr>
      <w:r>
        <w:t>La population a augmenté très vite, d’où beaucoup plus de voyageurs… toutefois, les capacités de transport n’ont pas augmenté au même rythme. Par conséquent, les trains ne peuvent être que bondés et le réseau saturé</w:t>
      </w:r>
      <w:r w:rsidR="00CB3413">
        <w:t>…</w:t>
      </w:r>
    </w:p>
    <w:p w14:paraId="19237690" w14:textId="5F5BE214" w:rsidR="008254A5" w:rsidRPr="00AE71C7" w:rsidRDefault="008254A5" w:rsidP="00AE71C7">
      <w:pPr>
        <w:jc w:val="both"/>
        <w:rPr>
          <w:i/>
          <w:iCs/>
          <w:u w:val="single"/>
        </w:rPr>
      </w:pPr>
      <w:r w:rsidRPr="00AE71C7">
        <w:rPr>
          <w:i/>
          <w:iCs/>
          <w:u w:val="single"/>
        </w:rPr>
        <w:t xml:space="preserve">Document </w:t>
      </w:r>
      <w:r w:rsidR="00CB3413">
        <w:rPr>
          <w:i/>
          <w:iCs/>
          <w:u w:val="single"/>
        </w:rPr>
        <w:t>3</w:t>
      </w:r>
      <w:r w:rsidRPr="00AE71C7">
        <w:rPr>
          <w:i/>
          <w:iCs/>
          <w:u w:val="single"/>
        </w:rPr>
        <w:t xml:space="preserve"> : </w:t>
      </w:r>
      <w:r w:rsidR="00CB3413">
        <w:rPr>
          <w:i/>
          <w:iCs/>
          <w:u w:val="single"/>
        </w:rPr>
        <w:t xml:space="preserve">la recherche de solution aux difficultés de circulation </w:t>
      </w:r>
      <w:r w:rsidRPr="00AE71C7">
        <w:rPr>
          <w:i/>
          <w:iCs/>
          <w:u w:val="single"/>
        </w:rPr>
        <w:t>:</w:t>
      </w:r>
    </w:p>
    <w:p w14:paraId="3B4220F0" w14:textId="77777777" w:rsidR="00CB3413" w:rsidRDefault="00CB3413" w:rsidP="00CB3413">
      <w:pPr>
        <w:pStyle w:val="Paragraphedeliste"/>
        <w:numPr>
          <w:ilvl w:val="0"/>
          <w:numId w:val="1"/>
        </w:numPr>
        <w:jc w:val="both"/>
        <w:rPr>
          <w:i/>
          <w:iCs/>
        </w:rPr>
      </w:pPr>
      <w:r>
        <w:rPr>
          <w:i/>
          <w:iCs/>
        </w:rPr>
        <w:t>Pour améliorer la circulation des automobiles, les autorités construisent des infrastructures plus ou moins importantes telles des ronds-points, des autoroutes surélevées, ainsi que des trottoirs (pour que les piétons ne soient plus sur la chaussée et ne gênent pas la circulation</w:t>
      </w:r>
      <w:proofErr w:type="gramStart"/>
      <w:r>
        <w:rPr>
          <w:i/>
          <w:iCs/>
        </w:rPr>
        <w:t xml:space="preserve">) </w:t>
      </w:r>
      <w:r w:rsidR="008254A5">
        <w:rPr>
          <w:i/>
          <w:iCs/>
        </w:rPr>
        <w:t>.</w:t>
      </w:r>
      <w:proofErr w:type="gramEnd"/>
    </w:p>
    <w:p w14:paraId="044C2EF8" w14:textId="35969218" w:rsidR="008254A5" w:rsidRDefault="00CB3413" w:rsidP="00CB3413">
      <w:pPr>
        <w:pStyle w:val="Paragraphedeliste"/>
        <w:numPr>
          <w:ilvl w:val="0"/>
          <w:numId w:val="4"/>
        </w:numPr>
        <w:jc w:val="both"/>
        <w:rPr>
          <w:i/>
          <w:iCs/>
        </w:rPr>
      </w:pPr>
      <w:proofErr w:type="gramStart"/>
      <w:r>
        <w:rPr>
          <w:i/>
          <w:iCs/>
        </w:rPr>
        <w:t>et</w:t>
      </w:r>
      <w:proofErr w:type="gramEnd"/>
      <w:r>
        <w:rPr>
          <w:i/>
          <w:iCs/>
        </w:rPr>
        <w:t xml:space="preserve"> 5) </w:t>
      </w:r>
      <w:r w:rsidRPr="00CB3413">
        <w:rPr>
          <w:i/>
          <w:iCs/>
        </w:rPr>
        <w:t>Les véhicules à 3 roues s’appellent des « rickshaws »</w:t>
      </w:r>
      <w:r>
        <w:rPr>
          <w:i/>
          <w:iCs/>
        </w:rPr>
        <w:t>. Ils sont beaucoup utilisés car peu coûteux et se faufilent par tout… Néanmoins, ils ne protègent pas les usagers des gaz d’échappement car ils sont semi-ouverts et ont une structure légère. En cas d’accident, le rickshaw est peu résistant…</w:t>
      </w:r>
    </w:p>
    <w:p w14:paraId="6C6F743D" w14:textId="78D732CB" w:rsidR="00CB3413" w:rsidRDefault="00CB3413" w:rsidP="00CB3413">
      <w:pPr>
        <w:jc w:val="both"/>
        <w:rPr>
          <w:i/>
          <w:iCs/>
          <w:u w:val="single"/>
        </w:rPr>
      </w:pPr>
      <w:r w:rsidRPr="00CB3413">
        <w:rPr>
          <w:i/>
          <w:iCs/>
          <w:u w:val="single"/>
        </w:rPr>
        <w:lastRenderedPageBreak/>
        <w:t>Document 4 : le développement de nouveaux transports en commun :</w:t>
      </w:r>
    </w:p>
    <w:p w14:paraId="72C47E45" w14:textId="62BCCE88" w:rsidR="00CB3413" w:rsidRPr="00CB3413" w:rsidRDefault="00CB3413" w:rsidP="00CB3413">
      <w:pPr>
        <w:jc w:val="both"/>
      </w:pPr>
      <w:bookmarkStart w:id="0" w:name="_GoBack"/>
      <w:r w:rsidRPr="00CB3413">
        <w:t>6) il s’agit d’un métro aérien.</w:t>
      </w:r>
    </w:p>
    <w:p w14:paraId="004C1D76" w14:textId="562758CA" w:rsidR="00CB3413" w:rsidRPr="00CB3413" w:rsidRDefault="00CB3413" w:rsidP="00CB3413">
      <w:pPr>
        <w:jc w:val="both"/>
      </w:pPr>
      <w:r w:rsidRPr="00CB3413">
        <w:t>7) Il permet de transporter un maximum de personnes selon un axe et des horaires définis (ligne de métro). De surcroît en étant surélevé, il n’est pas gêné par les embouteillages… pour circuler d’où un gain de temps certains pour les usagers.</w:t>
      </w:r>
    </w:p>
    <w:bookmarkEnd w:id="0"/>
    <w:p w14:paraId="79B29943" w14:textId="1D3EC172" w:rsidR="008254A5" w:rsidRPr="00CB3413" w:rsidRDefault="008254A5" w:rsidP="00CB3413">
      <w:pPr>
        <w:jc w:val="both"/>
        <w:rPr>
          <w:i/>
          <w:iCs/>
        </w:rPr>
      </w:pPr>
    </w:p>
    <w:p w14:paraId="53AE9B61" w14:textId="77777777" w:rsidR="008254A5" w:rsidRDefault="008254A5" w:rsidP="00CB3413">
      <w:pPr>
        <w:pStyle w:val="Paragraphedeliste"/>
        <w:numPr>
          <w:ilvl w:val="1"/>
          <w:numId w:val="4"/>
        </w:numPr>
        <w:jc w:val="both"/>
        <w:rPr>
          <w:i/>
          <w:iCs/>
        </w:rPr>
      </w:pPr>
      <w:r>
        <w:rPr>
          <w:i/>
          <w:iCs/>
        </w:rPr>
        <w:t>Des champs de culture maraichère à la place d’une rocade ou voie rapide de type autoroute située à proximité d’un aéroport.</w:t>
      </w:r>
    </w:p>
    <w:p w14:paraId="6C8BB260" w14:textId="77777777" w:rsidR="008254A5" w:rsidRDefault="008254A5" w:rsidP="00CB3413">
      <w:pPr>
        <w:pStyle w:val="Paragraphedeliste"/>
        <w:numPr>
          <w:ilvl w:val="0"/>
          <w:numId w:val="4"/>
        </w:numPr>
        <w:jc w:val="both"/>
        <w:rPr>
          <w:i/>
          <w:iCs/>
        </w:rPr>
      </w:pPr>
      <w:r>
        <w:rPr>
          <w:i/>
          <w:iCs/>
        </w:rPr>
        <w:t xml:space="preserve">La ville s’est développée et a grignoté l’espace autrefois campagnard et dévolu à la nature (faune et </w:t>
      </w:r>
      <w:proofErr w:type="gramStart"/>
      <w:r>
        <w:rPr>
          <w:i/>
          <w:iCs/>
        </w:rPr>
        <w:t>flore)…</w:t>
      </w:r>
      <w:proofErr w:type="gramEnd"/>
      <w:r>
        <w:rPr>
          <w:i/>
          <w:iCs/>
        </w:rPr>
        <w:t xml:space="preserve"> Néanmoins, elle a permis un développement économique. Elle concentre plus de personnes, plus d’emplois, plus de services… Ainsi, elle offre moults avantages… mais son image est associée à l’idée de concentration de population, de manque d’espace et de pollution.</w:t>
      </w:r>
    </w:p>
    <w:p w14:paraId="4646FA6C" w14:textId="77777777" w:rsidR="008254A5" w:rsidRDefault="008254A5" w:rsidP="008254A5">
      <w:pPr>
        <w:jc w:val="both"/>
        <w:rPr>
          <w:i/>
          <w:iCs/>
          <w:u w:val="single"/>
        </w:rPr>
      </w:pPr>
      <w:r w:rsidRPr="00743B98">
        <w:rPr>
          <w:i/>
          <w:iCs/>
          <w:u w:val="single"/>
        </w:rPr>
        <w:t xml:space="preserve">Document 3 : l’espace urbain dans le </w:t>
      </w:r>
      <w:proofErr w:type="spellStart"/>
      <w:r w:rsidRPr="00743B98">
        <w:rPr>
          <w:i/>
          <w:iCs/>
          <w:u w:val="single"/>
        </w:rPr>
        <w:t>street</w:t>
      </w:r>
      <w:proofErr w:type="spellEnd"/>
      <w:r w:rsidRPr="00743B98">
        <w:rPr>
          <w:i/>
          <w:iCs/>
          <w:u w:val="single"/>
        </w:rPr>
        <w:t xml:space="preserve"> art :</w:t>
      </w:r>
    </w:p>
    <w:p w14:paraId="2C01CA4A" w14:textId="77777777" w:rsidR="008254A5" w:rsidRPr="00073D37" w:rsidRDefault="008254A5" w:rsidP="008254A5">
      <w:pPr>
        <w:pStyle w:val="Paragraphedeliste"/>
        <w:numPr>
          <w:ilvl w:val="0"/>
          <w:numId w:val="2"/>
        </w:numPr>
        <w:jc w:val="both"/>
      </w:pPr>
      <w:r w:rsidRPr="00073D37">
        <w:t xml:space="preserve">Cette œuvre d’art est un graffiti. Ces réalisations font partie d’un mouvement artistique dit du STREET ART comprenant diverses techniques telles l’affiche, le pochoir… et le graffiti ! Ces œuvres sont créées légalement ou pas par des artistes reconnus ou pas. </w:t>
      </w:r>
    </w:p>
    <w:p w14:paraId="5BBA568B" w14:textId="77777777" w:rsidR="008254A5" w:rsidRPr="00073D37" w:rsidRDefault="008254A5" w:rsidP="008254A5">
      <w:pPr>
        <w:pStyle w:val="Paragraphedeliste"/>
        <w:numPr>
          <w:ilvl w:val="0"/>
          <w:numId w:val="2"/>
        </w:numPr>
        <w:jc w:val="both"/>
      </w:pPr>
      <w:r w:rsidRPr="00073D37">
        <w:t>Elle a été réalisée sur les murs d’un immeuble de Marseille.</w:t>
      </w:r>
    </w:p>
    <w:p w14:paraId="1696EE49" w14:textId="77777777" w:rsidR="008254A5" w:rsidRPr="00073D37" w:rsidRDefault="008254A5" w:rsidP="008254A5">
      <w:pPr>
        <w:pStyle w:val="Paragraphedeliste"/>
        <w:numPr>
          <w:ilvl w:val="0"/>
          <w:numId w:val="2"/>
        </w:numPr>
        <w:jc w:val="both"/>
      </w:pPr>
      <w:r w:rsidRPr="00073D37">
        <w:t>Outre le chat – appelé Monsieur Chat (il est toujours de couleur orangée, peut avoir de petites ailes sur le dos et son visage est barré d’un grand sourire</w:t>
      </w:r>
      <w:proofErr w:type="gramStart"/>
      <w:r w:rsidRPr="00073D37">
        <w:t>) ,</w:t>
      </w:r>
      <w:proofErr w:type="gramEnd"/>
      <w:r w:rsidRPr="00073D37">
        <w:t xml:space="preserve"> Thomas </w:t>
      </w:r>
      <w:proofErr w:type="spellStart"/>
      <w:r w:rsidRPr="00073D37">
        <w:t>Vuille</w:t>
      </w:r>
      <w:proofErr w:type="spellEnd"/>
      <w:r w:rsidRPr="00073D37">
        <w:t xml:space="preserve"> a représenté un  quartier marseillais et Notre Dame De La Garde.</w:t>
      </w:r>
    </w:p>
    <w:p w14:paraId="15D7063B" w14:textId="77777777" w:rsidR="00BA6775" w:rsidRDefault="00CB3413"/>
    <w:sectPr w:rsidR="00BA6775" w:rsidSect="008254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D6C"/>
    <w:multiLevelType w:val="hybridMultilevel"/>
    <w:tmpl w:val="9FB0AA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20622A"/>
    <w:multiLevelType w:val="hybridMultilevel"/>
    <w:tmpl w:val="1848E7E2"/>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221724"/>
    <w:multiLevelType w:val="hybridMultilevel"/>
    <w:tmpl w:val="B2BAF816"/>
    <w:lvl w:ilvl="0" w:tplc="D29886BE">
      <w:start w:val="4"/>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D4D556D"/>
    <w:multiLevelType w:val="hybridMultilevel"/>
    <w:tmpl w:val="E514ACC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A5"/>
    <w:rsid w:val="005F6F97"/>
    <w:rsid w:val="008254A5"/>
    <w:rsid w:val="00A542B6"/>
    <w:rsid w:val="00AE71C7"/>
    <w:rsid w:val="00AF5486"/>
    <w:rsid w:val="00CA7D1A"/>
    <w:rsid w:val="00CB34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2BA8"/>
  <w15:chartTrackingRefBased/>
  <w15:docId w15:val="{96B8439D-F053-4B53-981A-8BF8BBB4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4A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5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832</Words>
  <Characters>4576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Routier</dc:creator>
  <cp:keywords/>
  <dc:description/>
  <cp:lastModifiedBy>Nicolas Routier</cp:lastModifiedBy>
  <cp:revision>2</cp:revision>
  <dcterms:created xsi:type="dcterms:W3CDTF">2020-03-20T06:05:00Z</dcterms:created>
  <dcterms:modified xsi:type="dcterms:W3CDTF">2020-03-20T18:37:00Z</dcterms:modified>
</cp:coreProperties>
</file>